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0EA6FF" w14:textId="77777777" w:rsidR="004560F9" w:rsidRPr="004560F9" w:rsidRDefault="004560F9" w:rsidP="004560F9">
      <w:pPr>
        <w:rPr>
          <w:rFonts w:cstheme="minorHAnsi"/>
          <w:b/>
          <w:bCs/>
          <w:sz w:val="40"/>
          <w:szCs w:val="40"/>
          <w:lang w:val="nl-BE"/>
        </w:rPr>
      </w:pPr>
      <w:r w:rsidRPr="004560F9">
        <w:rPr>
          <w:rFonts w:cstheme="minorHAnsi"/>
          <w:sz w:val="28"/>
          <w:szCs w:val="28"/>
          <w:lang w:val="nl-BE"/>
        </w:rPr>
        <w:t>foto’s die in klas gebruikt kunnen worden als geheugensteun</w:t>
      </w:r>
      <w:r w:rsidRPr="004560F9">
        <w:rPr>
          <w:rFonts w:cstheme="minorHAnsi"/>
          <w:b/>
          <w:bCs/>
          <w:sz w:val="28"/>
          <w:szCs w:val="28"/>
          <w:lang w:val="nl-BE"/>
        </w:rPr>
        <w:t xml:space="preserve"> </w:t>
      </w:r>
    </w:p>
    <w:p w14:paraId="342937AB" w14:textId="77777777" w:rsidR="004560F9" w:rsidRDefault="004560F9" w:rsidP="004560F9">
      <w:pPr>
        <w:rPr>
          <w:noProof/>
        </w:rPr>
      </w:pPr>
      <w:r>
        <w:rPr>
          <w:noProof/>
        </w:rPr>
        <w:drawing>
          <wp:inline distT="0" distB="0" distL="0" distR="0" wp14:anchorId="23C71147" wp14:editId="26EE8B2A">
            <wp:extent cx="5760720" cy="3840480"/>
            <wp:effectExtent l="0" t="0" r="0" b="7620"/>
            <wp:docPr id="40" name="Afbeelding 40" descr="Entrance Hall of the Antwerp Main Train Station – Stock Editorial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ntrance Hall of the Antwerp Main Train Station – Stock Editorial ...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959FD" w14:textId="77777777" w:rsidR="004560F9" w:rsidRDefault="004560F9" w:rsidP="004560F9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5D90D8" wp14:editId="288A65FE">
            <wp:extent cx="5760720" cy="3838575"/>
            <wp:effectExtent l="0" t="0" r="0" b="9525"/>
            <wp:docPr id="41" name="Afbeelding 41" descr="Centraal Station Antwerp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entraal Station Antwerpen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0E0199" w14:textId="77777777" w:rsidR="004560F9" w:rsidRDefault="004560F9" w:rsidP="004560F9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0778B9A" wp14:editId="653373FA">
            <wp:extent cx="5760720" cy="3658870"/>
            <wp:effectExtent l="0" t="0" r="0" b="0"/>
            <wp:docPr id="42" name="Afbeelding 42" descr="56 Miljoen keer bedankt! Deze Antwerpse verhalen hebben jullie he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56 Miljoen keer bedankt! Deze Antwerpse verhalen hebben jullie het ..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01762" w14:textId="77777777" w:rsidR="004560F9" w:rsidRDefault="004560F9" w:rsidP="004560F9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01F52048" wp14:editId="33E41132">
            <wp:extent cx="5760720" cy="4320540"/>
            <wp:effectExtent l="0" t="0" r="0" b="3810"/>
            <wp:docPr id="43" name="Afbeelding 43" descr="No photo description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photo description available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DEB68" w14:textId="77777777" w:rsidR="004560F9" w:rsidRDefault="004560F9" w:rsidP="004560F9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7476FE" wp14:editId="4205D839">
            <wp:extent cx="5760720" cy="3834130"/>
            <wp:effectExtent l="0" t="0" r="0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44D666" wp14:editId="6CE20322">
            <wp:extent cx="5760720" cy="3242310"/>
            <wp:effectExtent l="0" t="0" r="0" b="0"/>
            <wp:docPr id="7" name="Afbeelding 7" descr="Lidl — Wikipé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Lidl — Wikipéd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2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CE8B2" w14:textId="77777777" w:rsidR="004560F9" w:rsidRDefault="004560F9" w:rsidP="004560F9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59F27C3" wp14:editId="35C539C9">
            <wp:extent cx="5263515" cy="4079875"/>
            <wp:effectExtent l="0" t="0" r="0" b="0"/>
            <wp:docPr id="45" name="Afbeelding 45" descr="Hammam AL Maghreb | Leeuwerikstraat 11, 2018 Antwerpen, Belgi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ammam AL Maghreb | Leeuwerikstraat 11, 2018 Antwerpen, België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407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7CE6D" w14:textId="77777777" w:rsidR="004560F9" w:rsidRDefault="004560F9" w:rsidP="004560F9">
      <w:pPr>
        <w:rPr>
          <w:rFonts w:cstheme="minorHAnsi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6A46949B" wp14:editId="30BFEE2E">
            <wp:extent cx="5415915" cy="3247390"/>
            <wp:effectExtent l="0" t="0" r="0" b="0"/>
            <wp:docPr id="46" name="Afbeelding 46" descr="VD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DAB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915" cy="3247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06805" w14:textId="5B80F602" w:rsidR="004560F9" w:rsidRDefault="004560F9" w:rsidP="004560F9">
      <w:pPr>
        <w:rPr>
          <w:noProof/>
        </w:rPr>
        <w:sectPr w:rsidR="004560F9">
          <w:headerReference w:type="default" r:id="rId12"/>
          <w:pgSz w:w="12240" w:h="15840"/>
          <w:pgMar w:top="1417" w:right="1417" w:bottom="1417" w:left="1417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E211574" wp14:editId="6640EC90">
            <wp:extent cx="5760720" cy="5760720"/>
            <wp:effectExtent l="0" t="0" r="0" b="0"/>
            <wp:docPr id="47" name="Afbeelding 47" descr="Kleinblatt Antwerp - The biggest Kosher bakery in Belgi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leinblatt Antwerp - The biggest Kosher bakery in Belgi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FB686" w14:textId="18118900" w:rsidR="004551B0" w:rsidRPr="004551B0" w:rsidRDefault="004551B0" w:rsidP="004551B0">
      <w:pPr>
        <w:rPr>
          <w:lang w:val="nl-BE" w:eastAsia="nl-BE"/>
        </w:rPr>
      </w:pPr>
      <w:r w:rsidRPr="00821DE0">
        <w:rPr>
          <w:b/>
          <w:bCs/>
          <w:noProof/>
          <w:sz w:val="36"/>
          <w:szCs w:val="36"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 wp14:anchorId="681B2F28" wp14:editId="75ECF1BC">
            <wp:simplePos x="0" y="0"/>
            <wp:positionH relativeFrom="column">
              <wp:posOffset>-635</wp:posOffset>
            </wp:positionH>
            <wp:positionV relativeFrom="paragraph">
              <wp:posOffset>297180</wp:posOffset>
            </wp:positionV>
            <wp:extent cx="8679180" cy="5394960"/>
            <wp:effectExtent l="0" t="0" r="12700" b="6350"/>
            <wp:wrapThrough wrapText="bothSides">
              <wp:wrapPolygon edited="0">
                <wp:start x="0" y="0"/>
                <wp:lineTo x="0" y="21545"/>
                <wp:lineTo x="21583" y="21545"/>
                <wp:lineTo x="21583" y="0"/>
                <wp:lineTo x="0" y="0"/>
              </wp:wrapPolygon>
            </wp:wrapThrough>
            <wp:docPr id="38" name="Grafiek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51B0">
        <w:rPr>
          <w:lang w:val="nl-BE" w:eastAsia="nl-BE"/>
        </w:rPr>
        <w:t>ron: Statbel</w:t>
      </w:r>
    </w:p>
    <w:p w14:paraId="789A18BB" w14:textId="77777777" w:rsidR="004551B0" w:rsidRPr="004551B0" w:rsidRDefault="004551B0" w:rsidP="004551B0">
      <w:pPr>
        <w:rPr>
          <w:lang w:val="nl-BE"/>
        </w:rPr>
      </w:pPr>
      <w:r w:rsidRPr="004551B0">
        <w:rPr>
          <w:lang w:val="nl-BE"/>
        </w:rPr>
        <w:lastRenderedPageBreak/>
        <w:t>Bron: Statbel</w:t>
      </w:r>
      <w:r>
        <w:rPr>
          <w:noProof/>
          <w:lang w:eastAsia="nl-BE"/>
        </w:rPr>
        <w:drawing>
          <wp:anchor distT="0" distB="0" distL="114300" distR="114300" simplePos="0" relativeHeight="251659264" behindDoc="0" locked="0" layoutInCell="1" allowOverlap="1" wp14:anchorId="1E02C231" wp14:editId="6AE0A63E">
            <wp:simplePos x="0" y="0"/>
            <wp:positionH relativeFrom="column">
              <wp:posOffset>-594995</wp:posOffset>
            </wp:positionH>
            <wp:positionV relativeFrom="paragraph">
              <wp:posOffset>0</wp:posOffset>
            </wp:positionV>
            <wp:extent cx="9441180" cy="5478780"/>
            <wp:effectExtent l="0" t="0" r="7620" b="7620"/>
            <wp:wrapThrough wrapText="bothSides">
              <wp:wrapPolygon edited="0">
                <wp:start x="0" y="0"/>
                <wp:lineTo x="0" y="21555"/>
                <wp:lineTo x="21574" y="21555"/>
                <wp:lineTo x="21574" y="0"/>
                <wp:lineTo x="0" y="0"/>
              </wp:wrapPolygon>
            </wp:wrapThrough>
            <wp:docPr id="37" name="Grafiek 3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B3B54B" w14:textId="77777777" w:rsidR="004551B0" w:rsidRPr="004551B0" w:rsidRDefault="004551B0" w:rsidP="004551B0">
      <w:pPr>
        <w:rPr>
          <w:lang w:val="nl-BE"/>
        </w:rPr>
      </w:pPr>
      <w:r>
        <w:rPr>
          <w:noProof/>
          <w:lang w:eastAsia="nl-BE"/>
        </w:rPr>
        <w:lastRenderedPageBreak/>
        <w:drawing>
          <wp:inline distT="0" distB="0" distL="0" distR="0" wp14:anchorId="47568D90" wp14:editId="5E819CA9">
            <wp:extent cx="8671560" cy="5532120"/>
            <wp:effectExtent l="0" t="0" r="15240" b="11430"/>
            <wp:docPr id="36" name="Grafiek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Pr="004551B0">
        <w:rPr>
          <w:lang w:val="nl-BE"/>
        </w:rPr>
        <w:t>Bron: Statbel</w:t>
      </w:r>
    </w:p>
    <w:p w14:paraId="6B3EE5B8" w14:textId="77777777" w:rsidR="004551B0" w:rsidRPr="004551B0" w:rsidRDefault="004551B0" w:rsidP="004551B0">
      <w:pPr>
        <w:rPr>
          <w:rFonts w:ascii="Verdana" w:hAnsi="Verdana"/>
          <w:lang w:val="nl-BE"/>
        </w:rPr>
      </w:pPr>
      <w:r w:rsidRPr="004551B0">
        <w:rPr>
          <w:rFonts w:ascii="Verdana" w:hAnsi="Verdana"/>
          <w:lang w:val="nl-BE"/>
        </w:rPr>
        <w:lastRenderedPageBreak/>
        <w:t xml:space="preserve">Een leefloon is een financiële tegemoetkoming voor minvermogenden (iemand die heel weinig geld te besteden heeft) in België. Voor een alleenstaande is dat een bedrag van 958,91 euro. </w:t>
      </w:r>
    </w:p>
    <w:p w14:paraId="66FFBE20" w14:textId="77777777" w:rsidR="004551B0" w:rsidRPr="004551B0" w:rsidRDefault="004551B0" w:rsidP="004551B0">
      <w:pPr>
        <w:shd w:val="clear" w:color="auto" w:fill="FFFFFF"/>
        <w:spacing w:after="375" w:line="450" w:lineRule="atLeast"/>
        <w:rPr>
          <w:rFonts w:ascii="Verdana" w:eastAsia="Times New Roman" w:hAnsi="Verdana" w:cs="Segoe UI"/>
          <w:color w:val="212529"/>
          <w:lang w:val="nl-BE" w:eastAsia="nl-BE"/>
        </w:rPr>
      </w:pPr>
      <w:r w:rsidRPr="004551B0">
        <w:rPr>
          <w:rFonts w:ascii="Verdana" w:hAnsi="Verdana"/>
          <w:lang w:val="nl-BE"/>
        </w:rPr>
        <w:t xml:space="preserve">Wanneer je kijkt naar de gemiddelde uitgave voor een alleenstaande dan komt dat bedrag in totaal </w:t>
      </w:r>
      <w:r w:rsidRPr="004551B0">
        <w:rPr>
          <w:rFonts w:ascii="Verdana" w:eastAsia="Times New Roman" w:hAnsi="Verdana" w:cs="Segoe UI"/>
          <w:color w:val="212529"/>
          <w:lang w:val="nl-BE" w:eastAsia="nl-BE"/>
        </w:rPr>
        <w:t>op gemiddeld 1800 euro per maand.</w:t>
      </w:r>
    </w:p>
    <w:p w14:paraId="7C2DBC3F" w14:textId="77777777" w:rsidR="004551B0" w:rsidRPr="004551B0" w:rsidRDefault="004551B0" w:rsidP="004551B0">
      <w:pPr>
        <w:rPr>
          <w:rStyle w:val="Zwaar"/>
          <w:b w:val="0"/>
          <w:bCs w:val="0"/>
          <w:i/>
          <w:iCs/>
          <w:shd w:val="clear" w:color="auto" w:fill="FFFFFF"/>
          <w:lang w:val="nl-BE"/>
        </w:rPr>
      </w:pPr>
      <w:r w:rsidRPr="004551B0">
        <w:rPr>
          <w:rFonts w:ascii="Verdana" w:hAnsi="Verdana" w:cs="Segoe UI"/>
          <w:i/>
          <w:iCs/>
          <w:color w:val="212529"/>
          <w:shd w:val="clear" w:color="auto" w:fill="FFFFFF"/>
          <w:lang w:val="nl-BE"/>
        </w:rPr>
        <w:br/>
      </w:r>
      <w:r w:rsidRPr="004551B0">
        <w:rPr>
          <w:rStyle w:val="Zwaar"/>
          <w:rFonts w:ascii="Verdana" w:hAnsi="Verdana" w:cs="Segoe UI"/>
          <w:i/>
          <w:iCs/>
          <w:color w:val="212529"/>
          <w:shd w:val="clear" w:color="auto" w:fill="FFFFFF"/>
          <w:lang w:val="nl-BE"/>
        </w:rPr>
        <w:t>Wonen (huur of hypotheek; gas, water en licht; gemeentelijke belastingen; internet, televisie en telefoon) : gemiddeld 880 euro per maand</w:t>
      </w:r>
    </w:p>
    <w:p w14:paraId="019BA8F0" w14:textId="77777777" w:rsidR="004551B0" w:rsidRPr="004551B0" w:rsidRDefault="004551B0" w:rsidP="004551B0">
      <w:pPr>
        <w:rPr>
          <w:rStyle w:val="Nadruk"/>
          <w:lang w:val="nl-BE"/>
        </w:rPr>
      </w:pPr>
      <w:r w:rsidRPr="004551B0">
        <w:rPr>
          <w:rStyle w:val="Nadruk"/>
          <w:rFonts w:ascii="Verdana" w:hAnsi="Verdana" w:cs="Segoe UI"/>
          <w:color w:val="212529"/>
          <w:shd w:val="clear" w:color="auto" w:fill="FFFFFF"/>
          <w:lang w:val="nl-BE"/>
        </w:rPr>
        <w:t>Verzekeringen: gemiddeld 125 euro per maand</w:t>
      </w:r>
    </w:p>
    <w:p w14:paraId="4BACAFF7" w14:textId="77777777" w:rsidR="004551B0" w:rsidRPr="004551B0" w:rsidRDefault="004551B0" w:rsidP="004551B0">
      <w:pPr>
        <w:rPr>
          <w:rStyle w:val="Nadruk"/>
          <w:rFonts w:ascii="Verdana" w:hAnsi="Verdana" w:cs="Segoe UI"/>
          <w:color w:val="212529"/>
          <w:shd w:val="clear" w:color="auto" w:fill="FFFFFF"/>
          <w:lang w:val="nl-BE"/>
        </w:rPr>
      </w:pPr>
      <w:r w:rsidRPr="004551B0">
        <w:rPr>
          <w:rStyle w:val="Nadruk"/>
          <w:rFonts w:ascii="Verdana" w:hAnsi="Verdana" w:cs="Segoe UI"/>
          <w:color w:val="212529"/>
          <w:shd w:val="clear" w:color="auto" w:fill="FFFFFF"/>
          <w:lang w:val="nl-BE"/>
        </w:rPr>
        <w:t>Boodschappen: gemiddeld 250 euro per maand</w:t>
      </w:r>
    </w:p>
    <w:p w14:paraId="3AE77A16" w14:textId="77777777" w:rsidR="004551B0" w:rsidRPr="004551B0" w:rsidRDefault="004551B0" w:rsidP="004551B0">
      <w:pPr>
        <w:rPr>
          <w:rStyle w:val="Nadruk"/>
          <w:rFonts w:ascii="Verdana" w:hAnsi="Verdana" w:cs="Segoe UI"/>
          <w:color w:val="212529"/>
          <w:shd w:val="clear" w:color="auto" w:fill="FFFFFF"/>
          <w:lang w:val="nl-BE"/>
        </w:rPr>
      </w:pPr>
      <w:r w:rsidRPr="004551B0">
        <w:rPr>
          <w:rStyle w:val="Nadruk"/>
          <w:rFonts w:ascii="Verdana" w:hAnsi="Verdana" w:cs="Segoe UI"/>
          <w:color w:val="212529"/>
          <w:shd w:val="clear" w:color="auto" w:fill="FFFFFF"/>
          <w:lang w:val="nl-BE"/>
        </w:rPr>
        <w:t xml:space="preserve">Vervoer: </w:t>
      </w:r>
      <w:r w:rsidRPr="004551B0">
        <w:rPr>
          <w:rStyle w:val="Nadruk"/>
          <w:rFonts w:ascii="Verdana" w:hAnsi="Verdana" w:cs="Segoe UI"/>
          <w:color w:val="212529"/>
          <w:shd w:val="clear" w:color="auto" w:fill="FFFFFF"/>
          <w:lang w:val="nl-BE"/>
        </w:rPr>
        <w:tab/>
        <w:t>auto gemiddeld 230 euro per maand</w:t>
      </w:r>
    </w:p>
    <w:p w14:paraId="5D437DC0" w14:textId="77777777" w:rsidR="004551B0" w:rsidRPr="004551B0" w:rsidRDefault="004551B0" w:rsidP="004551B0">
      <w:pPr>
        <w:ind w:left="708" w:firstLine="708"/>
        <w:rPr>
          <w:rStyle w:val="Nadruk"/>
          <w:rFonts w:ascii="Verdana" w:hAnsi="Verdana" w:cs="Segoe UI"/>
          <w:color w:val="212529"/>
          <w:shd w:val="clear" w:color="auto" w:fill="FFFFFF"/>
          <w:lang w:val="nl-BE"/>
        </w:rPr>
      </w:pPr>
      <w:r w:rsidRPr="004551B0">
        <w:rPr>
          <w:rStyle w:val="Nadruk"/>
          <w:rFonts w:ascii="Verdana" w:hAnsi="Verdana" w:cs="Segoe UI"/>
          <w:color w:val="212529"/>
          <w:shd w:val="clear" w:color="auto" w:fill="FFFFFF"/>
          <w:lang w:val="nl-BE"/>
        </w:rPr>
        <w:t>openbaar vervoer gemiddeld 63 euro per maand</w:t>
      </w:r>
    </w:p>
    <w:p w14:paraId="013C0DD7" w14:textId="77777777" w:rsidR="004551B0" w:rsidRPr="004551B0" w:rsidRDefault="004551B0" w:rsidP="004551B0">
      <w:pPr>
        <w:shd w:val="clear" w:color="auto" w:fill="FFFFFF"/>
        <w:spacing w:after="375" w:line="450" w:lineRule="atLeast"/>
        <w:rPr>
          <w:rFonts w:eastAsia="Times New Roman"/>
          <w:lang w:val="nl-BE" w:eastAsia="nl-BE"/>
        </w:rPr>
      </w:pPr>
      <w:r w:rsidRPr="004551B0">
        <w:rPr>
          <w:rFonts w:ascii="Verdana" w:eastAsia="Times New Roman" w:hAnsi="Verdana" w:cs="Segoe UI"/>
          <w:i/>
          <w:iCs/>
          <w:color w:val="212529"/>
          <w:lang w:val="nl-BE" w:eastAsia="nl-BE"/>
        </w:rPr>
        <w:t>Kleding en persoonlijke verzorging: gemiddeld 105 euro per maand</w:t>
      </w:r>
    </w:p>
    <w:p w14:paraId="77EB9179" w14:textId="77777777" w:rsidR="004551B0" w:rsidRPr="004551B0" w:rsidRDefault="004551B0" w:rsidP="004551B0">
      <w:pPr>
        <w:shd w:val="clear" w:color="auto" w:fill="FFFFFF"/>
        <w:spacing w:after="375" w:line="450" w:lineRule="atLeast"/>
        <w:rPr>
          <w:rFonts w:ascii="Verdana" w:eastAsia="Times New Roman" w:hAnsi="Verdana" w:cs="Segoe UI"/>
          <w:i/>
          <w:iCs/>
          <w:color w:val="212529"/>
          <w:lang w:val="nl-BE" w:eastAsia="nl-BE"/>
        </w:rPr>
      </w:pPr>
      <w:r w:rsidRPr="004551B0">
        <w:rPr>
          <w:rFonts w:ascii="Verdana" w:eastAsia="Times New Roman" w:hAnsi="Verdana" w:cs="Segoe UI"/>
          <w:i/>
          <w:iCs/>
          <w:color w:val="212529"/>
          <w:lang w:val="nl-BE" w:eastAsia="nl-BE"/>
        </w:rPr>
        <w:t>Ontspanning: gemiddeld 230 euro per maand</w:t>
      </w:r>
    </w:p>
    <w:p w14:paraId="2338BAC8" w14:textId="77777777" w:rsidR="004551B0" w:rsidRPr="004551B0" w:rsidRDefault="004551B0" w:rsidP="004551B0">
      <w:pPr>
        <w:shd w:val="clear" w:color="auto" w:fill="FFFFFF"/>
        <w:spacing w:after="375" w:line="450" w:lineRule="atLeast"/>
        <w:rPr>
          <w:rFonts w:ascii="Verdana" w:eastAsia="Times New Roman" w:hAnsi="Verdana" w:cs="Segoe UI"/>
          <w:i/>
          <w:color w:val="212529"/>
          <w:lang w:val="nl-BE" w:eastAsia="nl-BE"/>
        </w:rPr>
      </w:pPr>
      <w:r w:rsidRPr="004551B0">
        <w:rPr>
          <w:rFonts w:ascii="Verdana" w:eastAsia="Times New Roman" w:hAnsi="Verdana" w:cs="Segoe UI"/>
          <w:i/>
          <w:color w:val="212529"/>
          <w:lang w:val="nl-BE" w:eastAsia="nl-BE"/>
        </w:rPr>
        <w:t xml:space="preserve">Je moet dus 841 euro besparen als je wil rondkomen met een leefloon. </w:t>
      </w:r>
    </w:p>
    <w:p w14:paraId="5262585B" w14:textId="77777777" w:rsidR="004551B0" w:rsidRPr="004551B0" w:rsidRDefault="004551B0" w:rsidP="004551B0">
      <w:pPr>
        <w:shd w:val="clear" w:color="auto" w:fill="FFFFFF"/>
        <w:spacing w:after="375" w:line="450" w:lineRule="atLeast"/>
        <w:rPr>
          <w:rFonts w:ascii="Verdana" w:eastAsia="Times New Roman" w:hAnsi="Verdana" w:cs="Segoe UI"/>
          <w:color w:val="212529"/>
          <w:lang w:val="nl-BE" w:eastAsia="nl-BE"/>
        </w:rPr>
      </w:pPr>
      <w:r w:rsidRPr="004551B0">
        <w:rPr>
          <w:rFonts w:ascii="Verdana" w:eastAsia="Times New Roman" w:hAnsi="Verdana" w:cs="Segoe UI"/>
          <w:color w:val="212529"/>
          <w:lang w:val="nl-BE" w:eastAsia="nl-BE"/>
        </w:rPr>
        <w:t xml:space="preserve">Hoe zou jij besparen? </w:t>
      </w:r>
    </w:p>
    <w:p w14:paraId="21E482C3" w14:textId="77777777" w:rsidR="004551B0" w:rsidRPr="004551B0" w:rsidRDefault="004551B0" w:rsidP="004551B0">
      <w:pPr>
        <w:rPr>
          <w:rFonts w:ascii="Verdana" w:hAnsi="Verdana"/>
          <w:i/>
          <w:lang w:val="nl-BE"/>
        </w:rPr>
      </w:pPr>
      <w:r w:rsidRPr="004551B0">
        <w:rPr>
          <w:rFonts w:ascii="Verdana" w:hAnsi="Verdana"/>
          <w:i/>
          <w:lang w:val="nl-BE"/>
        </w:rPr>
        <w:t xml:space="preserve">Bron: Gevonden op internet. Geraadpleegd op 8 april 2020 </w:t>
      </w:r>
      <w:hyperlink r:id="rId17" w:history="1">
        <w:r w:rsidRPr="004551B0">
          <w:rPr>
            <w:rStyle w:val="Hyperlink"/>
            <w:rFonts w:ascii="Verdana" w:hAnsi="Verdana"/>
            <w:i/>
            <w:lang w:val="nl-BE"/>
          </w:rPr>
          <w:t>https://www.bespaarinfo.nl/uitgaven-alleenstaande/</w:t>
        </w:r>
      </w:hyperlink>
    </w:p>
    <w:p w14:paraId="5679354D" w14:textId="77777777" w:rsidR="004551B0" w:rsidRPr="004551B0" w:rsidRDefault="004551B0" w:rsidP="004551B0">
      <w:pPr>
        <w:rPr>
          <w:lang w:val="nl-BE"/>
        </w:rPr>
      </w:pPr>
      <w:r w:rsidRPr="004551B0">
        <w:rPr>
          <w:lang w:val="nl-BE"/>
        </w:rPr>
        <w:lastRenderedPageBreak/>
        <w:t>In Vlaanderen zijn 142.981 sociale woningen verhuurd in 2016 en zijn 137.177 kandidaat-huurders ingeschreven op de wachtlijsten van de sociale huisvestingsmaatschappijen.</w:t>
      </w:r>
    </w:p>
    <w:p w14:paraId="02FEA93D" w14:textId="77777777" w:rsidR="004551B0" w:rsidRPr="004551B0" w:rsidRDefault="004551B0" w:rsidP="004551B0">
      <w:pPr>
        <w:rPr>
          <w:lang w:val="nl-BE"/>
        </w:rPr>
      </w:pPr>
      <w:r w:rsidRPr="004551B0">
        <w:rPr>
          <w:lang w:val="nl-BE"/>
        </w:rPr>
        <w:t xml:space="preserve">Bron: Gevonden op internet. Geraadpleegd op </w:t>
      </w:r>
      <w:hyperlink r:id="rId18" w:history="1">
        <w:r w:rsidRPr="004551B0">
          <w:rPr>
            <w:rStyle w:val="Hyperlink"/>
            <w:lang w:val="nl-BE"/>
          </w:rPr>
          <w:t>https://www.armoedebestrijding.be/feiten-en-cijfers/</w:t>
        </w:r>
      </w:hyperlink>
    </w:p>
    <w:p w14:paraId="7EAF299A" w14:textId="77777777" w:rsidR="004551B0" w:rsidRPr="004551B0" w:rsidRDefault="004551B0" w:rsidP="004551B0">
      <w:pPr>
        <w:rPr>
          <w:lang w:val="nl-BE"/>
        </w:rPr>
      </w:pPr>
    </w:p>
    <w:p w14:paraId="20DBEBBD" w14:textId="77777777" w:rsidR="004551B0" w:rsidRPr="004551B0" w:rsidRDefault="004551B0" w:rsidP="004551B0">
      <w:pPr>
        <w:rPr>
          <w:lang w:val="nl-BE"/>
        </w:rPr>
      </w:pPr>
      <w:r w:rsidRPr="004551B0">
        <w:rPr>
          <w:lang w:val="nl-BE"/>
        </w:rPr>
        <w:t>In België bestaan geen officiële cijfers van het aantal daklozen, enkel schattingen van organisaties.</w:t>
      </w:r>
    </w:p>
    <w:p w14:paraId="2FEF86B4" w14:textId="77777777" w:rsidR="004551B0" w:rsidRPr="004551B0" w:rsidRDefault="004551B0" w:rsidP="004551B0">
      <w:pPr>
        <w:rPr>
          <w:lang w:val="nl-BE"/>
        </w:rPr>
      </w:pPr>
      <w:r w:rsidRPr="004551B0">
        <w:rPr>
          <w:lang w:val="nl-BE"/>
        </w:rPr>
        <w:t xml:space="preserve">Bron: Gevonden op internet. Geraadpleegd op </w:t>
      </w:r>
      <w:hyperlink r:id="rId19" w:history="1">
        <w:r w:rsidRPr="004551B0">
          <w:rPr>
            <w:rStyle w:val="Hyperlink"/>
            <w:lang w:val="nl-BE"/>
          </w:rPr>
          <w:t>https://www.armoedebestrijding.be/feiten-en-cijfers/</w:t>
        </w:r>
      </w:hyperlink>
    </w:p>
    <w:p w14:paraId="130F8774" w14:textId="77777777" w:rsidR="004551B0" w:rsidRPr="004551B0" w:rsidRDefault="004551B0" w:rsidP="004551B0">
      <w:pPr>
        <w:rPr>
          <w:lang w:val="nl-BE"/>
        </w:rPr>
      </w:pPr>
    </w:p>
    <w:p w14:paraId="55CC1B5F" w14:textId="77777777" w:rsidR="004551B0" w:rsidRPr="004551B0" w:rsidRDefault="004551B0" w:rsidP="004551B0">
      <w:pPr>
        <w:rPr>
          <w:lang w:val="nl-BE"/>
        </w:rPr>
      </w:pPr>
      <w:r w:rsidRPr="004551B0">
        <w:rPr>
          <w:lang w:val="nl-BE"/>
        </w:rPr>
        <w:t>Armoede komt meer voor in stedelijke gebieden, maar niet exclusief daar. Ook op het platteland wijzen cijfers en praktijkervaringen op een reële problematiek.</w:t>
      </w:r>
    </w:p>
    <w:p w14:paraId="1242E820" w14:textId="77777777" w:rsidR="004551B0" w:rsidRPr="004551B0" w:rsidRDefault="004551B0" w:rsidP="004551B0">
      <w:pPr>
        <w:rPr>
          <w:lang w:val="nl-BE"/>
        </w:rPr>
      </w:pPr>
      <w:r w:rsidRPr="004551B0">
        <w:rPr>
          <w:lang w:val="nl-BE"/>
        </w:rPr>
        <w:t xml:space="preserve">Bron: Gevonden op internet. Geraadpleegd op </w:t>
      </w:r>
      <w:hyperlink r:id="rId20" w:history="1">
        <w:r w:rsidRPr="004551B0">
          <w:rPr>
            <w:rStyle w:val="Hyperlink"/>
            <w:lang w:val="nl-BE"/>
          </w:rPr>
          <w:t>https://www.armoedebestrijding.be/feiten-en-cijfers/</w:t>
        </w:r>
      </w:hyperlink>
    </w:p>
    <w:p w14:paraId="2BCFDA95" w14:textId="77777777" w:rsidR="004551B0" w:rsidRPr="004551B0" w:rsidRDefault="004551B0" w:rsidP="004551B0">
      <w:pPr>
        <w:rPr>
          <w:lang w:val="nl-BE"/>
        </w:rPr>
      </w:pPr>
      <w:r w:rsidRPr="004551B0">
        <w:rPr>
          <w:lang w:val="nl-BE"/>
        </w:rPr>
        <w:t>In 2019 deden 169.642 personen een beroep op één van de negen Voedselbanken, die verenigd zijn in de Belgische Federatie van Voedselbanken. Tegenover eind 2018 is dit een stijging van 6,6 % (+10.500 personen).</w:t>
      </w:r>
    </w:p>
    <w:p w14:paraId="6001607E" w14:textId="77777777" w:rsidR="004551B0" w:rsidRPr="004551B0" w:rsidRDefault="004551B0" w:rsidP="004551B0">
      <w:pPr>
        <w:rPr>
          <w:lang w:val="nl-BE"/>
        </w:rPr>
      </w:pPr>
      <w:r w:rsidRPr="004551B0">
        <w:rPr>
          <w:lang w:val="nl-BE"/>
        </w:rPr>
        <w:t xml:space="preserve">Bron: Gevonden op internet. Geraadpleegd op </w:t>
      </w:r>
      <w:hyperlink r:id="rId21" w:history="1">
        <w:r w:rsidRPr="004551B0">
          <w:rPr>
            <w:rStyle w:val="Hyperlink"/>
            <w:lang w:val="nl-BE"/>
          </w:rPr>
          <w:t>https://www.armoedebestrijding.be/feiten-en-cijfers/</w:t>
        </w:r>
      </w:hyperlink>
    </w:p>
    <w:p w14:paraId="2FDF9DDD" w14:textId="77777777" w:rsidR="004551B0" w:rsidRPr="004551B0" w:rsidRDefault="004551B0" w:rsidP="004551B0">
      <w:pPr>
        <w:rPr>
          <w:lang w:val="nl-BE"/>
        </w:rPr>
      </w:pPr>
    </w:p>
    <w:p w14:paraId="30B7E3D4" w14:textId="77777777" w:rsidR="004551B0" w:rsidRPr="004551B0" w:rsidRDefault="004551B0" w:rsidP="004551B0">
      <w:pPr>
        <w:rPr>
          <w:lang w:val="nl-BE"/>
        </w:rPr>
      </w:pPr>
      <w:r w:rsidRPr="004551B0">
        <w:rPr>
          <w:lang w:val="nl-BE"/>
        </w:rPr>
        <w:t>Het leefloon voor een alleenstaande bedraagt 958,91 € netto per maand, voor een samenwonende 639,27 € netto per maand en voor een persoon die samenwoont met een gezin te zijnen laste 1.295,91 € netto per maand. Deze bedragen zijn sinds 1 maart 2020 van kracht. In 2018 zijn er gemiddeld 159.125 begunstigden van het recht op maatschappelijke integratie per maand, waarvan er gemiddeld 144.388 begunstigden van het leefloon zijn.</w:t>
      </w:r>
    </w:p>
    <w:p w14:paraId="19AC0CDE" w14:textId="77777777" w:rsidR="004551B0" w:rsidRPr="004551B0" w:rsidRDefault="004551B0" w:rsidP="004551B0">
      <w:pPr>
        <w:rPr>
          <w:lang w:val="nl-BE"/>
        </w:rPr>
      </w:pPr>
      <w:r w:rsidRPr="004551B0">
        <w:rPr>
          <w:lang w:val="nl-BE"/>
        </w:rPr>
        <w:t xml:space="preserve">Bron: Gevonden op internet. Geraadpleegd op </w:t>
      </w:r>
      <w:hyperlink r:id="rId22" w:history="1">
        <w:r w:rsidRPr="004551B0">
          <w:rPr>
            <w:rStyle w:val="Hyperlink"/>
            <w:lang w:val="nl-BE"/>
          </w:rPr>
          <w:t>https://www.armoedebestrijding.be/feiten-en-cijfers/</w:t>
        </w:r>
      </w:hyperlink>
    </w:p>
    <w:p w14:paraId="787653BF" w14:textId="77777777" w:rsidR="004551B0" w:rsidRDefault="004551B0" w:rsidP="004551B0">
      <w:pPr>
        <w:rPr>
          <w:lang w:val="nl-BE"/>
        </w:rPr>
      </w:pPr>
    </w:p>
    <w:p w14:paraId="6E77C1F1" w14:textId="77777777" w:rsidR="004551B0" w:rsidRPr="00821DE0" w:rsidRDefault="004551B0" w:rsidP="004551B0">
      <w:pPr>
        <w:rPr>
          <w:b/>
          <w:bCs/>
          <w:sz w:val="36"/>
          <w:szCs w:val="36"/>
        </w:rPr>
      </w:pPr>
      <w:r w:rsidRPr="00821DE0">
        <w:rPr>
          <w:b/>
          <w:bCs/>
          <w:sz w:val="36"/>
          <w:szCs w:val="36"/>
        </w:rPr>
        <w:lastRenderedPageBreak/>
        <w:t xml:space="preserve">Kringloop van armoede </w:t>
      </w:r>
    </w:p>
    <w:p w14:paraId="035828A0" w14:textId="77777777" w:rsidR="0016330F" w:rsidRDefault="004551B0" w:rsidP="004551B0">
      <w:r>
        <w:rPr>
          <w:noProof/>
        </w:rPr>
        <w:drawing>
          <wp:anchor distT="0" distB="0" distL="114300" distR="114300" simplePos="0" relativeHeight="251661312" behindDoc="0" locked="0" layoutInCell="1" allowOverlap="1" wp14:anchorId="2D63E6F2" wp14:editId="6C9FACCD">
            <wp:simplePos x="0" y="0"/>
            <wp:positionH relativeFrom="margin">
              <wp:posOffset>2160905</wp:posOffset>
            </wp:positionH>
            <wp:positionV relativeFrom="paragraph">
              <wp:posOffset>-13970</wp:posOffset>
            </wp:positionV>
            <wp:extent cx="5041900" cy="4851400"/>
            <wp:effectExtent l="0" t="0" r="0" b="0"/>
            <wp:wrapSquare wrapText="bothSides"/>
            <wp:docPr id="35" name="Afbeelding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 9"/>
                    <pic:cNvPicPr>
                      <a:picLocks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783" t="-1366" r="-2528" b="-1913"/>
                    <a:stretch/>
                  </pic:blipFill>
                  <pic:spPr bwMode="auto">
                    <a:xfrm>
                      <a:off x="0" y="0"/>
                      <a:ext cx="5041900" cy="485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</w:p>
    <w:sectPr w:rsidR="0016330F" w:rsidSect="004551B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9E6631" w14:textId="77777777" w:rsidR="004560F9" w:rsidRDefault="004560F9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51B0"/>
    <w:rsid w:val="0016330F"/>
    <w:rsid w:val="002D4E25"/>
    <w:rsid w:val="004551B0"/>
    <w:rsid w:val="004560F9"/>
    <w:rsid w:val="00AB2C86"/>
    <w:rsid w:val="00BC3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EED3E9"/>
  <w15:chartTrackingRefBased/>
  <w15:docId w15:val="{9CDD21E5-1443-4263-B879-926532454E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lang w:val="en-GB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semiHidden/>
    <w:unhideWhenUsed/>
    <w:rsid w:val="004551B0"/>
    <w:rPr>
      <w:color w:val="0000FF"/>
      <w:u w:val="single"/>
    </w:rPr>
  </w:style>
  <w:style w:type="character" w:styleId="Zwaar">
    <w:name w:val="Strong"/>
    <w:basedOn w:val="Standaardalinea-lettertype"/>
    <w:uiPriority w:val="22"/>
    <w:qFormat/>
    <w:rsid w:val="004551B0"/>
    <w:rPr>
      <w:b/>
      <w:bCs/>
    </w:rPr>
  </w:style>
  <w:style w:type="character" w:styleId="Nadruk">
    <w:name w:val="Emphasis"/>
    <w:basedOn w:val="Standaardalinea-lettertype"/>
    <w:uiPriority w:val="20"/>
    <w:qFormat/>
    <w:rsid w:val="004551B0"/>
    <w:rPr>
      <w:i/>
      <w:iCs/>
    </w:rPr>
  </w:style>
  <w:style w:type="paragraph" w:styleId="Koptekst">
    <w:name w:val="header"/>
    <w:basedOn w:val="Standaard"/>
    <w:link w:val="KoptekstChar"/>
    <w:uiPriority w:val="99"/>
    <w:unhideWhenUsed/>
    <w:rsid w:val="004560F9"/>
    <w:pPr>
      <w:tabs>
        <w:tab w:val="center" w:pos="4703"/>
        <w:tab w:val="right" w:pos="9406"/>
      </w:tabs>
      <w:spacing w:after="0" w:line="240" w:lineRule="auto"/>
    </w:pPr>
    <w:rPr>
      <w:lang w:val="nl-BE"/>
    </w:rPr>
  </w:style>
  <w:style w:type="character" w:customStyle="1" w:styleId="KoptekstChar">
    <w:name w:val="Koptekst Char"/>
    <w:basedOn w:val="Standaardalinea-lettertype"/>
    <w:link w:val="Koptekst"/>
    <w:uiPriority w:val="99"/>
    <w:rsid w:val="004560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hyperlink" Target="https://www.armoedebestrijding.be/feiten-en-cijfers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armoedebestrijding.be/feiten-en-cijfers/" TargetMode="External"/><Relationship Id="rId7" Type="http://schemas.openxmlformats.org/officeDocument/2006/relationships/image" Target="media/image4.jpeg"/><Relationship Id="rId12" Type="http://schemas.openxmlformats.org/officeDocument/2006/relationships/header" Target="header1.xml"/><Relationship Id="rId17" Type="http://schemas.openxmlformats.org/officeDocument/2006/relationships/hyperlink" Target="https://www.bespaarinfo.nl/uitgaven-alleenstaande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chart" Target="charts/chart3.xml"/><Relationship Id="rId20" Type="http://schemas.openxmlformats.org/officeDocument/2006/relationships/hyperlink" Target="https://www.armoedebestrijding.be/feiten-en-cijfers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chart" Target="charts/chart2.xml"/><Relationship Id="rId23" Type="http://schemas.openxmlformats.org/officeDocument/2006/relationships/image" Target="media/image10.png"/><Relationship Id="rId10" Type="http://schemas.openxmlformats.org/officeDocument/2006/relationships/image" Target="media/image7.jpeg"/><Relationship Id="rId19" Type="http://schemas.openxmlformats.org/officeDocument/2006/relationships/hyperlink" Target="https://www.armoedebestrijding.be/feiten-en-cijfers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chart" Target="charts/chart1.xml"/><Relationship Id="rId22" Type="http://schemas.openxmlformats.org/officeDocument/2006/relationships/hyperlink" Target="https://www.armoedebestrijding.be/feiten-en-cijfers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Map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Map1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Map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nl-BE"/>
              <a:t>Armoederisico, België, laatste 10 jaren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title>
    <c:autoTitleDeleted val="0"/>
    <c:plotArea>
      <c:layout/>
      <c:areaChart>
        <c:grouping val="stacked"/>
        <c:varyColors val="0"/>
        <c:ser>
          <c:idx val="0"/>
          <c:order val="0"/>
          <c:spPr>
            <a:solidFill>
              <a:schemeClr val="accent1">
                <a:alpha val="85000"/>
              </a:schemeClr>
            </a:solidFill>
            <a:ln>
              <a:noFill/>
            </a:ln>
            <a:effectLst>
              <a:innerShdw dist="12700" dir="16200000">
                <a:schemeClr val="lt1"/>
              </a:innerShdw>
            </a:effectLst>
          </c:spPr>
          <c:cat>
            <c:numRef>
              <c:f>Blad1!$A$2:$A$11</c:f>
              <c:numCache>
                <c:formatCode>Standaard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Blad1!$B$2:$B$11</c:f>
              <c:numCache>
                <c:formatCode>Standaard</c:formatCode>
                <c:ptCount val="10"/>
                <c:pt idx="0">
                  <c:v>14.6</c:v>
                </c:pt>
                <c:pt idx="1">
                  <c:v>14.6</c:v>
                </c:pt>
                <c:pt idx="2">
                  <c:v>15.3</c:v>
                </c:pt>
                <c:pt idx="3">
                  <c:v>15.3</c:v>
                </c:pt>
                <c:pt idx="4">
                  <c:v>15.1</c:v>
                </c:pt>
                <c:pt idx="5">
                  <c:v>15.5</c:v>
                </c:pt>
                <c:pt idx="6">
                  <c:v>14.9</c:v>
                </c:pt>
                <c:pt idx="7">
                  <c:v>15.5</c:v>
                </c:pt>
                <c:pt idx="8">
                  <c:v>15.9</c:v>
                </c:pt>
                <c:pt idx="9">
                  <c:v>16.399999999999999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BD3-4778-8DB6-2BB86BABCD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87397296"/>
        <c:axId val="487397688"/>
      </c:areaChart>
      <c:catAx>
        <c:axId val="487397296"/>
        <c:scaling>
          <c:orientation val="minMax"/>
        </c:scaling>
        <c:delete val="0"/>
        <c:axPos val="b"/>
        <c:numFmt formatCode="Standaard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487397688"/>
        <c:crosses val="autoZero"/>
        <c:auto val="1"/>
        <c:lblAlgn val="ctr"/>
        <c:lblOffset val="100"/>
        <c:noMultiLvlLbl val="0"/>
      </c:catAx>
      <c:valAx>
        <c:axId val="487397688"/>
        <c:scaling>
          <c:orientation val="minMax"/>
        </c:scaling>
        <c:delete val="0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Standaard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487397296"/>
        <c:crosses val="autoZero"/>
        <c:crossBetween val="midCat"/>
      </c:valAx>
      <c:spPr>
        <a:noFill/>
        <a:ln>
          <a:noFill/>
        </a:ln>
        <a:effectLst/>
      </c:spPr>
    </c:plotArea>
    <c:plotVisOnly val="1"/>
    <c:dispBlanksAs val="zero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nl-B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8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/>
              <a:t>Armoederisico, België, laatste 10 jaren</a:t>
            </a:r>
          </a:p>
        </c:rich>
      </c:tx>
      <c:layout>
        <c:manualLayout>
          <c:xMode val="edge"/>
          <c:yMode val="edge"/>
          <c:x val="0.25464412287447119"/>
          <c:y val="0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8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title>
    <c:autoTitleDeleted val="0"/>
    <c:plotArea>
      <c:layout>
        <c:manualLayout>
          <c:layoutTarget val="inner"/>
          <c:xMode val="edge"/>
          <c:yMode val="edge"/>
          <c:x val="0"/>
          <c:y val="8.802744406601469E-2"/>
          <c:w val="0.87799957208738744"/>
          <c:h val="0.84892603827859492"/>
        </c:manualLayout>
      </c:layout>
      <c:lineChart>
        <c:grouping val="standard"/>
        <c:varyColors val="0"/>
        <c:ser>
          <c:idx val="0"/>
          <c:order val="0"/>
          <c:tx>
            <c:strRef>
              <c:f>Blad1!$B$1</c:f>
              <c:strCache>
                <c:ptCount val="1"/>
                <c:pt idx="0">
                  <c:v>totaal</c:v>
                </c:pt>
              </c:strCache>
            </c:strRef>
          </c:tx>
          <c:spPr>
            <a:ln w="31750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1"/>
              </a:solidFill>
              <a:ln>
                <a:noFill/>
              </a:ln>
              <a:effectLst/>
            </c:spPr>
          </c:marker>
          <c:cat>
            <c:numRef>
              <c:f>Blad1!$A$2:$A$11</c:f>
              <c:numCache>
                <c:formatCode>Standaard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Blad1!$B$2:$B$11</c:f>
              <c:numCache>
                <c:formatCode>Standaard</c:formatCode>
                <c:ptCount val="10"/>
                <c:pt idx="0">
                  <c:v>14.6</c:v>
                </c:pt>
                <c:pt idx="1">
                  <c:v>14.6</c:v>
                </c:pt>
                <c:pt idx="2">
                  <c:v>15.3</c:v>
                </c:pt>
                <c:pt idx="3">
                  <c:v>15.3</c:v>
                </c:pt>
                <c:pt idx="4">
                  <c:v>15.1</c:v>
                </c:pt>
                <c:pt idx="5">
                  <c:v>15.5</c:v>
                </c:pt>
                <c:pt idx="6">
                  <c:v>14.9</c:v>
                </c:pt>
                <c:pt idx="7">
                  <c:v>15.5</c:v>
                </c:pt>
                <c:pt idx="8">
                  <c:v>15.9</c:v>
                </c:pt>
                <c:pt idx="9">
                  <c:v>16.399999999999999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314C-4463-97D4-2867F2593199}"/>
            </c:ext>
          </c:extLst>
        </c:ser>
        <c:ser>
          <c:idx val="1"/>
          <c:order val="1"/>
          <c:tx>
            <c:strRef>
              <c:f>Blad1!$C$1</c:f>
              <c:strCache>
                <c:ptCount val="1"/>
                <c:pt idx="0">
                  <c:v>jongeren</c:v>
                </c:pt>
              </c:strCache>
            </c:strRef>
          </c:tx>
          <c:spPr>
            <a:ln w="31750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17"/>
            <c:spPr>
              <a:solidFill>
                <a:schemeClr val="accent2"/>
              </a:solidFill>
              <a:ln>
                <a:noFill/>
              </a:ln>
              <a:effectLst/>
            </c:spPr>
          </c:marker>
          <c:cat>
            <c:numRef>
              <c:f>Blad1!$A$2:$A$11</c:f>
              <c:numCache>
                <c:formatCode>Standaard</c:formatCode>
                <c:ptCount val="10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</c:numCache>
            </c:numRef>
          </c:cat>
          <c:val>
            <c:numRef>
              <c:f>Blad1!$C$2:$C$11</c:f>
              <c:numCache>
                <c:formatCode>Standaard</c:formatCode>
                <c:ptCount val="10"/>
                <c:pt idx="0">
                  <c:v>16.399999999999999</c:v>
                </c:pt>
                <c:pt idx="1">
                  <c:v>18.5</c:v>
                </c:pt>
                <c:pt idx="2">
                  <c:v>18.5</c:v>
                </c:pt>
                <c:pt idx="3">
                  <c:v>17.3</c:v>
                </c:pt>
                <c:pt idx="4">
                  <c:v>16.8</c:v>
                </c:pt>
                <c:pt idx="5">
                  <c:v>17.899999999999999</c:v>
                </c:pt>
                <c:pt idx="6">
                  <c:v>17.399999999999999</c:v>
                </c:pt>
                <c:pt idx="7">
                  <c:v>17</c:v>
                </c:pt>
                <c:pt idx="8">
                  <c:v>17.8</c:v>
                </c:pt>
                <c:pt idx="9">
                  <c:v>19.899999999999999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314C-4463-97D4-2867F25931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87394944"/>
        <c:axId val="487395336"/>
      </c:lineChart>
      <c:catAx>
        <c:axId val="487394944"/>
        <c:scaling>
          <c:orientation val="minMax"/>
        </c:scaling>
        <c:delete val="0"/>
        <c:axPos val="b"/>
        <c:numFmt formatCode="Standaard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nl-BE"/>
          </a:p>
        </c:txPr>
        <c:crossAx val="487395336"/>
        <c:crosses val="autoZero"/>
        <c:auto val="1"/>
        <c:lblAlgn val="ctr"/>
        <c:lblOffset val="100"/>
        <c:noMultiLvlLbl val="0"/>
      </c:catAx>
      <c:valAx>
        <c:axId val="487395336"/>
        <c:scaling>
          <c:orientation val="minMax"/>
        </c:scaling>
        <c:delete val="1"/>
        <c:axPos val="l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Standaard" sourceLinked="1"/>
        <c:majorTickMark val="none"/>
        <c:minorTickMark val="none"/>
        <c:tickLblPos val="nextTo"/>
        <c:crossAx val="487394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nl-B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nl-N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BC3-428D-BAE9-32C5FF8C067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BC3-428D-BAE9-32C5FF8C067A}"/>
              </c:ext>
            </c:extLst>
          </c:dPt>
          <c:dLbls>
            <c:spPr>
              <a:pattFill prst="pct75">
                <a:fgClr>
                  <a:sysClr val="windowText" lastClr="000000">
                    <a:lumMod val="75000"/>
                    <a:lumOff val="25000"/>
                  </a:sysClr>
                </a:fgClr>
                <a:bgClr>
                  <a:sysClr val="windowText" lastClr="000000">
                    <a:lumMod val="65000"/>
                    <a:lumOff val="35000"/>
                  </a:sysClr>
                </a:bgClr>
              </a:pattFill>
              <a:ln>
                <a:noFill/>
              </a:ln>
              <a:effectLst>
                <a:outerShdw blurRad="50800" dist="38100" dir="2700000" algn="tl" rotWithShape="0">
                  <a:prstClr val="black">
                    <a:alpha val="40000"/>
                  </a:prstClr>
                </a:outerShdw>
              </a:effectLst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chemeClr val="lt1"/>
                    </a:solidFill>
                    <a:latin typeface="+mn-lt"/>
                    <a:ea typeface="+mn-ea"/>
                    <a:cs typeface="+mn-cs"/>
                  </a:defRPr>
                </a:pPr>
                <a:endParaRPr lang="nl-BE"/>
              </a:p>
            </c:tx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>
                  <a:solidFill>
                    <a:schemeClr val="dk1">
                      <a:lumMod val="50000"/>
                      <a:lumOff val="50000"/>
                    </a:schemeClr>
                  </a:solidFill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Blad1!$B$14:$B$15</c:f>
              <c:strCache>
                <c:ptCount val="2"/>
                <c:pt idx="0">
                  <c:v>Belgische bevolking die leeft onder de armoedegrens</c:v>
                </c:pt>
                <c:pt idx="1">
                  <c:v>Belgische bevolking die leeft boven de armoedegrens</c:v>
                </c:pt>
              </c:strCache>
            </c:strRef>
          </c:cat>
          <c:val>
            <c:numRef>
              <c:f>Blad1!$C$14:$C$15</c:f>
              <c:numCache>
                <c:formatCode>Standaard</c:formatCode>
                <c:ptCount val="2"/>
                <c:pt idx="0">
                  <c:v>16.399999999999999</c:v>
                </c:pt>
                <c:pt idx="1">
                  <c:v>83.6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BC3-428D-BAE9-32C5FF8C067A}"/>
            </c:ext>
          </c:extLst>
        </c:ser>
        <c:dLbls>
          <c:dLblPos val="ctr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r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nl-BE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nl-BE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79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65000"/>
        <a:lumOff val="35000"/>
      </a:schemeClr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effectLst>
        <a:innerShdw dist="12700" dir="16200000">
          <a:schemeClr val="lt1"/>
        </a:inn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effectLst>
        <a:innerShdw dist="12700" dir="16200000">
          <a:schemeClr val="lt1"/>
        </a:inn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2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>
      <cs:styleClr val="auto"/>
    </cs:fillRef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Marker>
  <cs:dataPointMarkerLayout symbol="circle" size="17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53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pattFill prst="pct75">
        <a:fgClr>
          <a:schemeClr val="dk1">
            <a:lumMod val="75000"/>
            <a:lumOff val="25000"/>
          </a:schemeClr>
        </a:fgClr>
        <a:bgClr>
          <a:schemeClr val="dk1">
            <a:lumMod val="65000"/>
            <a:lumOff val="35000"/>
          </a:schemeClr>
        </a:bgClr>
      </a:pattFill>
      <a:effectLst>
        <a:outerShdw blurRad="50800" dist="38100" dir="2700000" algn="tl" rotWithShape="0">
          <a:prstClr val="black">
            <a:alpha val="40000"/>
          </a:prstClr>
        </a:outerShdw>
      </a:effectLst>
    </cs:spPr>
    <cs:defRPr sz="1000" b="1" i="0" u="none" strike="noStrike" kern="1200" baseline="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254000" sx="102000" sy="102000" algn="ctr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470</Words>
  <Characters>2588</Characters>
  <Application>Microsoft Office Word</Application>
  <DocSecurity>0</DocSecurity>
  <Lines>21</Lines>
  <Paragraphs>6</Paragraphs>
  <ScaleCrop>false</ScaleCrop>
  <Company/>
  <LinksUpToDate>false</LinksUpToDate>
  <CharactersWithSpaces>3052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brent theys</dc:creator>
  <cp:keywords/>
  <dc:description/>
  <cp:lastModifiedBy>brent theys</cp:lastModifiedBy>
  <cp:revision>3</cp:revision>
  <dcterms:created xsi:type="dcterms:W3CDTF">2020-04-19T21:35:00Z</dcterms:created>
  <dcterms:modified xsi:type="dcterms:W3CDTF">2020-05-25T09:37:00Z</dcterms:modified>
</cp:coreProperties>
</file>