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87293C" w14:textId="77777777" w:rsidR="00645519" w:rsidRPr="00466772" w:rsidRDefault="00645519">
      <w:pPr>
        <w:rPr>
          <w:rFonts w:ascii="Verdana" w:eastAsia="Verdana" w:hAnsi="Verdana" w:cs="Verdana"/>
          <w:b/>
        </w:rPr>
      </w:pPr>
    </w:p>
    <w:p w14:paraId="0045C807" w14:textId="77777777" w:rsidR="00645519" w:rsidRPr="00466772" w:rsidRDefault="00645519">
      <w:pPr>
        <w:rPr>
          <w:rFonts w:ascii="Verdana" w:eastAsia="Verdana" w:hAnsi="Verdana" w:cs="Verdana"/>
          <w:b/>
        </w:rPr>
      </w:pPr>
    </w:p>
    <w:p w14:paraId="1017774F" w14:textId="77777777" w:rsidR="00645519" w:rsidRPr="00466772" w:rsidRDefault="00FA14C7">
      <w:pPr>
        <w:pStyle w:val="Titel"/>
        <w:jc w:val="center"/>
        <w:rPr>
          <w:rFonts w:ascii="Verdana" w:eastAsia="Verdana" w:hAnsi="Verdana" w:cs="Verdana"/>
          <w:lang w:val="de-DE"/>
        </w:rPr>
      </w:pPr>
      <w:bookmarkStart w:id="0" w:name="_lny3hlu5b4c9" w:colFirst="0" w:colLast="0"/>
      <w:bookmarkEnd w:id="0"/>
      <w:r w:rsidRPr="00466772">
        <w:rPr>
          <w:rFonts w:ascii="Verdana" w:eastAsia="Verdana" w:hAnsi="Verdana" w:cs="Verdana"/>
          <w:sz w:val="96"/>
          <w:szCs w:val="96"/>
          <w:lang w:val="de-DE"/>
        </w:rPr>
        <w:t>LGBTQ</w:t>
      </w:r>
      <w:r w:rsidRPr="00466772">
        <w:rPr>
          <w:rFonts w:ascii="Verdana" w:eastAsia="Verdana" w:hAnsi="Verdana" w:cs="Verdana"/>
          <w:lang w:val="de-DE"/>
        </w:rPr>
        <w:t xml:space="preserve">+ </w:t>
      </w:r>
      <w:r w:rsidRPr="00466772">
        <w:rPr>
          <w:rFonts w:ascii="Verdana" w:eastAsia="Verdana" w:hAnsi="Verdana" w:cs="Verdana"/>
          <w:sz w:val="96"/>
          <w:szCs w:val="96"/>
          <w:lang w:val="de-DE"/>
        </w:rPr>
        <w:t>ouderen</w:t>
      </w:r>
    </w:p>
    <w:p w14:paraId="54D859DD" w14:textId="77777777" w:rsidR="00645519" w:rsidRPr="00466772" w:rsidRDefault="00645519">
      <w:pPr>
        <w:rPr>
          <w:rFonts w:ascii="Verdana" w:eastAsia="Verdana" w:hAnsi="Verdana" w:cs="Verdana"/>
          <w:lang w:val="de-DE"/>
        </w:rPr>
      </w:pPr>
    </w:p>
    <w:p w14:paraId="0AFC4449" w14:textId="77777777" w:rsidR="00645519" w:rsidRPr="00466772" w:rsidRDefault="00FA14C7">
      <w:pPr>
        <w:spacing w:after="160" w:line="259" w:lineRule="auto"/>
        <w:rPr>
          <w:rFonts w:ascii="Verdana" w:eastAsia="Verdana" w:hAnsi="Verdana" w:cs="Verdana"/>
        </w:rPr>
      </w:pPr>
      <w:r w:rsidRPr="00466772">
        <w:rPr>
          <w:rFonts w:ascii="Verdana" w:eastAsia="Verdana" w:hAnsi="Verdana" w:cs="Verdana"/>
          <w:noProof/>
        </w:rPr>
        <w:drawing>
          <wp:inline distT="0" distB="0" distL="0" distR="0" wp14:anchorId="1BFC0A2C" wp14:editId="2F1F0836">
            <wp:extent cx="5652135" cy="565213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52135" cy="5652135"/>
                    </a:xfrm>
                    <a:prstGeom prst="rect">
                      <a:avLst/>
                    </a:prstGeom>
                    <a:ln/>
                  </pic:spPr>
                </pic:pic>
              </a:graphicData>
            </a:graphic>
          </wp:inline>
        </w:drawing>
      </w:r>
    </w:p>
    <w:p w14:paraId="0AD46590" w14:textId="77777777" w:rsidR="00645519" w:rsidRPr="00466772" w:rsidRDefault="00FA14C7">
      <w:pPr>
        <w:spacing w:after="160" w:line="259" w:lineRule="auto"/>
        <w:rPr>
          <w:rFonts w:ascii="Verdana" w:eastAsia="Verdana" w:hAnsi="Verdana" w:cs="Verdana"/>
        </w:rPr>
      </w:pPr>
      <w:r w:rsidRPr="00466772">
        <w:rPr>
          <w:rFonts w:ascii="Verdana" w:hAnsi="Verdana"/>
        </w:rPr>
        <w:br w:type="page"/>
      </w:r>
    </w:p>
    <w:p w14:paraId="1148EBE7" w14:textId="77777777" w:rsidR="00645519" w:rsidRPr="00466772" w:rsidRDefault="00FA14C7">
      <w:pPr>
        <w:pStyle w:val="Titel"/>
        <w:spacing w:after="160" w:line="259" w:lineRule="auto"/>
        <w:rPr>
          <w:rFonts w:ascii="Verdana" w:eastAsia="Verdana" w:hAnsi="Verdana" w:cs="Verdana"/>
        </w:rPr>
      </w:pPr>
      <w:bookmarkStart w:id="1" w:name="_1qoehwyxi22d" w:colFirst="0" w:colLast="0"/>
      <w:bookmarkEnd w:id="1"/>
      <w:r w:rsidRPr="00466772">
        <w:rPr>
          <w:rFonts w:ascii="Verdana" w:eastAsia="Verdana" w:hAnsi="Verdana" w:cs="Verdana"/>
        </w:rPr>
        <w:lastRenderedPageBreak/>
        <w:t>Inhoudsopgave</w:t>
      </w:r>
    </w:p>
    <w:p w14:paraId="358EC54D" w14:textId="77777777" w:rsidR="00645519" w:rsidRPr="00466772" w:rsidRDefault="00645519">
      <w:pPr>
        <w:rPr>
          <w:rFonts w:ascii="Verdana" w:eastAsia="Verdana" w:hAnsi="Verdana" w:cs="Verdana"/>
        </w:rPr>
      </w:pPr>
    </w:p>
    <w:sdt>
      <w:sdtPr>
        <w:rPr>
          <w:rFonts w:ascii="Verdana" w:hAnsi="Verdana"/>
        </w:rPr>
        <w:id w:val="-1379073878"/>
        <w:docPartObj>
          <w:docPartGallery w:val="Table of Contents"/>
          <w:docPartUnique/>
        </w:docPartObj>
      </w:sdtPr>
      <w:sdtEndPr/>
      <w:sdtContent>
        <w:p w14:paraId="4133E048" w14:textId="77777777" w:rsidR="00645519" w:rsidRPr="00466772" w:rsidRDefault="00FA14C7">
          <w:pPr>
            <w:tabs>
              <w:tab w:val="right" w:pos="9030"/>
            </w:tabs>
            <w:spacing w:before="80" w:line="240" w:lineRule="auto"/>
            <w:rPr>
              <w:rFonts w:ascii="Verdana" w:eastAsia="Verdana" w:hAnsi="Verdana" w:cs="Verdana"/>
              <w:b/>
              <w:color w:val="000000"/>
            </w:rPr>
          </w:pPr>
          <w:r w:rsidRPr="00466772">
            <w:rPr>
              <w:rFonts w:ascii="Verdana" w:hAnsi="Verdana"/>
            </w:rPr>
            <w:fldChar w:fldCharType="begin"/>
          </w:r>
          <w:r w:rsidRPr="00466772">
            <w:rPr>
              <w:rFonts w:ascii="Verdana" w:hAnsi="Verdana"/>
            </w:rPr>
            <w:instrText xml:space="preserve"> TOC \h \u \z </w:instrText>
          </w:r>
          <w:r w:rsidRPr="00466772">
            <w:rPr>
              <w:rFonts w:ascii="Verdana" w:hAnsi="Verdana"/>
            </w:rPr>
            <w:fldChar w:fldCharType="separate"/>
          </w:r>
          <w:hyperlink w:anchor="_derxa77ycuki">
            <w:r w:rsidRPr="00466772">
              <w:rPr>
                <w:rFonts w:ascii="Verdana" w:eastAsia="Verdana" w:hAnsi="Verdana" w:cs="Verdana"/>
                <w:b/>
                <w:color w:val="000000"/>
              </w:rPr>
              <w:t>Het verhaal van Robin</w:t>
            </w:r>
          </w:hyperlink>
          <w:r w:rsidRPr="00466772">
            <w:rPr>
              <w:rFonts w:ascii="Verdana" w:eastAsia="Verdana" w:hAnsi="Verdana" w:cs="Verdana"/>
              <w:b/>
              <w:color w:val="000000"/>
            </w:rPr>
            <w:tab/>
          </w:r>
          <w:r w:rsidRPr="00466772">
            <w:rPr>
              <w:rFonts w:ascii="Verdana" w:hAnsi="Verdana"/>
            </w:rPr>
            <w:fldChar w:fldCharType="begin"/>
          </w:r>
          <w:r w:rsidRPr="00466772">
            <w:rPr>
              <w:rFonts w:ascii="Verdana" w:hAnsi="Verdana"/>
            </w:rPr>
            <w:instrText xml:space="preserve"> PAGEREF _derxa77ycuki \h </w:instrText>
          </w:r>
          <w:r w:rsidRPr="00466772">
            <w:rPr>
              <w:rFonts w:ascii="Verdana" w:hAnsi="Verdana"/>
            </w:rPr>
          </w:r>
          <w:r w:rsidRPr="00466772">
            <w:rPr>
              <w:rFonts w:ascii="Verdana" w:hAnsi="Verdana"/>
            </w:rPr>
            <w:fldChar w:fldCharType="separate"/>
          </w:r>
          <w:r w:rsidRPr="00466772">
            <w:rPr>
              <w:rFonts w:ascii="Verdana" w:eastAsia="Verdana" w:hAnsi="Verdana" w:cs="Verdana"/>
              <w:b/>
              <w:color w:val="000000"/>
            </w:rPr>
            <w:t>3</w:t>
          </w:r>
          <w:r w:rsidRPr="00466772">
            <w:rPr>
              <w:rFonts w:ascii="Verdana" w:hAnsi="Verdana"/>
            </w:rPr>
            <w:fldChar w:fldCharType="end"/>
          </w:r>
        </w:p>
        <w:p w14:paraId="7E3004AB" w14:textId="77777777" w:rsidR="00645519" w:rsidRPr="00466772" w:rsidRDefault="0093586A">
          <w:pPr>
            <w:tabs>
              <w:tab w:val="right" w:pos="9030"/>
            </w:tabs>
            <w:spacing w:before="200" w:line="240" w:lineRule="auto"/>
            <w:rPr>
              <w:rFonts w:ascii="Verdana" w:eastAsia="Verdana" w:hAnsi="Verdana" w:cs="Verdana"/>
              <w:b/>
              <w:color w:val="000000"/>
            </w:rPr>
          </w:pPr>
          <w:hyperlink w:anchor="_7chu5mr0ckxm">
            <w:r w:rsidR="00FA14C7" w:rsidRPr="00466772">
              <w:rPr>
                <w:rFonts w:ascii="Verdana" w:eastAsia="Verdana" w:hAnsi="Verdana" w:cs="Verdana"/>
                <w:b/>
                <w:color w:val="000000"/>
              </w:rPr>
              <w:t>Vragen over “Het verhaal van Robin”</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_7chu5mr0ckxm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4</w:t>
          </w:r>
          <w:r w:rsidR="00FA14C7" w:rsidRPr="00466772">
            <w:rPr>
              <w:rFonts w:ascii="Verdana" w:hAnsi="Verdana"/>
            </w:rPr>
            <w:fldChar w:fldCharType="end"/>
          </w:r>
        </w:p>
        <w:p w14:paraId="132FFE26" w14:textId="77777777" w:rsidR="00645519" w:rsidRPr="00466772" w:rsidRDefault="0093586A">
          <w:pPr>
            <w:tabs>
              <w:tab w:val="right" w:pos="9030"/>
            </w:tabs>
            <w:spacing w:before="200" w:line="240" w:lineRule="auto"/>
            <w:rPr>
              <w:rFonts w:ascii="Verdana" w:eastAsia="Verdana" w:hAnsi="Verdana" w:cs="Verdana"/>
              <w:b/>
              <w:color w:val="000000"/>
            </w:rPr>
          </w:pPr>
          <w:hyperlink w:anchor="_wqrd441qrrpb">
            <w:r w:rsidR="00FA14C7" w:rsidRPr="00466772">
              <w:rPr>
                <w:rFonts w:ascii="Verdana" w:eastAsia="Verdana" w:hAnsi="Verdana" w:cs="Verdana"/>
                <w:b/>
                <w:color w:val="000000"/>
              </w:rPr>
              <w:t>Waarvoor staat LGBTQ+?</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_wqrd441qrrpb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5</w:t>
          </w:r>
          <w:r w:rsidR="00FA14C7" w:rsidRPr="00466772">
            <w:rPr>
              <w:rFonts w:ascii="Verdana" w:hAnsi="Verdana"/>
            </w:rPr>
            <w:fldChar w:fldCharType="end"/>
          </w:r>
        </w:p>
        <w:p w14:paraId="3335AC2E"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2f3uvlablyf1">
            <w:r w:rsidR="00FA14C7" w:rsidRPr="00466772">
              <w:rPr>
                <w:rFonts w:ascii="Verdana" w:eastAsia="Verdana" w:hAnsi="Verdana" w:cs="Verdana"/>
                <w:color w:val="000000"/>
              </w:rPr>
              <w:t>L</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_2f3uvlablyf1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5</w:t>
          </w:r>
          <w:r w:rsidR="00FA14C7" w:rsidRPr="00466772">
            <w:rPr>
              <w:rFonts w:ascii="Verdana" w:hAnsi="Verdana"/>
            </w:rPr>
            <w:fldChar w:fldCharType="end"/>
          </w:r>
        </w:p>
        <w:p w14:paraId="2D1B3947"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vgf6o8ma722p">
            <w:r w:rsidR="00FA14C7" w:rsidRPr="00466772">
              <w:rPr>
                <w:rFonts w:ascii="Verdana" w:eastAsia="Verdana" w:hAnsi="Verdana" w:cs="Verdana"/>
                <w:color w:val="000000"/>
              </w:rPr>
              <w:t>G</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_vgf6o8ma722p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5</w:t>
          </w:r>
          <w:r w:rsidR="00FA14C7" w:rsidRPr="00466772">
            <w:rPr>
              <w:rFonts w:ascii="Verdana" w:hAnsi="Verdana"/>
            </w:rPr>
            <w:fldChar w:fldCharType="end"/>
          </w:r>
        </w:p>
        <w:p w14:paraId="08712719"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nz9h4pswjivv">
            <w:r w:rsidR="00FA14C7" w:rsidRPr="00466772">
              <w:rPr>
                <w:rFonts w:ascii="Verdana" w:eastAsia="Verdana" w:hAnsi="Verdana" w:cs="Verdana"/>
                <w:color w:val="000000"/>
              </w:rPr>
              <w:t>B</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_nz9h4pswjivv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5</w:t>
          </w:r>
          <w:r w:rsidR="00FA14C7" w:rsidRPr="00466772">
            <w:rPr>
              <w:rFonts w:ascii="Verdana" w:hAnsi="Verdana"/>
            </w:rPr>
            <w:fldChar w:fldCharType="end"/>
          </w:r>
        </w:p>
        <w:p w14:paraId="77F59670"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r8e0qual6pqx">
            <w:r w:rsidR="00FA14C7" w:rsidRPr="00466772">
              <w:rPr>
                <w:rFonts w:ascii="Verdana" w:eastAsia="Verdana" w:hAnsi="Verdana" w:cs="Verdana"/>
                <w:color w:val="000000"/>
              </w:rPr>
              <w:t>T</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_r8e0qual6pqx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5</w:t>
          </w:r>
          <w:r w:rsidR="00FA14C7" w:rsidRPr="00466772">
            <w:rPr>
              <w:rFonts w:ascii="Verdana" w:hAnsi="Verdana"/>
            </w:rPr>
            <w:fldChar w:fldCharType="end"/>
          </w:r>
        </w:p>
        <w:p w14:paraId="239934E9"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9lkz6i3rbxpy">
            <w:r w:rsidR="00FA14C7" w:rsidRPr="00466772">
              <w:rPr>
                <w:rFonts w:ascii="Verdana" w:eastAsia="Verdana" w:hAnsi="Verdana" w:cs="Verdana"/>
                <w:color w:val="000000"/>
              </w:rPr>
              <w:t>Q</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_9lkz6i3rbxpy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6</w:t>
          </w:r>
          <w:r w:rsidR="00FA14C7" w:rsidRPr="00466772">
            <w:rPr>
              <w:rFonts w:ascii="Verdana" w:hAnsi="Verdana"/>
            </w:rPr>
            <w:fldChar w:fldCharType="end"/>
          </w:r>
        </w:p>
        <w:p w14:paraId="478F899D"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2uoh3nd1mw4z">
            <w:r w:rsidR="00FA14C7" w:rsidRPr="00466772">
              <w:rPr>
                <w:rFonts w:ascii="Verdana" w:eastAsia="Verdana" w:hAnsi="Verdana" w:cs="Verdana"/>
                <w:color w:val="000000"/>
              </w:rPr>
              <w:t>+</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_2uoh3nd1mw4z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6</w:t>
          </w:r>
          <w:r w:rsidR="00FA14C7" w:rsidRPr="00466772">
            <w:rPr>
              <w:rFonts w:ascii="Verdana" w:hAnsi="Verdana"/>
            </w:rPr>
            <w:fldChar w:fldCharType="end"/>
          </w:r>
        </w:p>
        <w:p w14:paraId="689F2400" w14:textId="77777777" w:rsidR="00645519" w:rsidRPr="00466772" w:rsidRDefault="0093586A">
          <w:pPr>
            <w:tabs>
              <w:tab w:val="right" w:pos="9030"/>
            </w:tabs>
            <w:spacing w:before="200" w:line="240" w:lineRule="auto"/>
            <w:rPr>
              <w:rFonts w:ascii="Verdana" w:eastAsia="Verdana" w:hAnsi="Verdana" w:cs="Verdana"/>
              <w:b/>
              <w:color w:val="000000"/>
            </w:rPr>
          </w:pPr>
          <w:hyperlink w:anchor="_2rditjt8w3u1">
            <w:r w:rsidR="00FA14C7" w:rsidRPr="00466772">
              <w:rPr>
                <w:rFonts w:ascii="Verdana" w:eastAsia="Verdana" w:hAnsi="Verdana" w:cs="Verdana"/>
                <w:b/>
                <w:color w:val="000000"/>
              </w:rPr>
              <w:t>Behoefte van de LGBTQ+ community</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_2rditjt8w3u1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7</w:t>
          </w:r>
          <w:r w:rsidR="00FA14C7" w:rsidRPr="00466772">
            <w:rPr>
              <w:rFonts w:ascii="Verdana" w:hAnsi="Verdana"/>
            </w:rPr>
            <w:fldChar w:fldCharType="end"/>
          </w:r>
        </w:p>
        <w:p w14:paraId="3C34F748"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ltx9jedur9v5">
            <w:r w:rsidR="00FA14C7" w:rsidRPr="00466772">
              <w:rPr>
                <w:rFonts w:ascii="Verdana" w:eastAsia="Verdana" w:hAnsi="Verdana" w:cs="Verdana"/>
                <w:color w:val="000000"/>
              </w:rPr>
              <w:t>Eenzaamheid</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_ltx9jedur9v5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7</w:t>
          </w:r>
          <w:r w:rsidR="00FA14C7" w:rsidRPr="00466772">
            <w:rPr>
              <w:rFonts w:ascii="Verdana" w:hAnsi="Verdana"/>
            </w:rPr>
            <w:fldChar w:fldCharType="end"/>
          </w:r>
        </w:p>
        <w:p w14:paraId="56FF527B"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rwgkgmty7eyc">
            <w:r w:rsidR="00FA14C7" w:rsidRPr="00466772">
              <w:rPr>
                <w:rFonts w:ascii="Verdana" w:eastAsia="Verdana" w:hAnsi="Verdana" w:cs="Verdana"/>
                <w:color w:val="000000"/>
              </w:rPr>
              <w:t>Behoefte aan specifieke ontmoetingsplaatsen</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_rwgkgmty7eyc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7</w:t>
          </w:r>
          <w:r w:rsidR="00FA14C7" w:rsidRPr="00466772">
            <w:rPr>
              <w:rFonts w:ascii="Verdana" w:hAnsi="Verdana"/>
            </w:rPr>
            <w:fldChar w:fldCharType="end"/>
          </w:r>
        </w:p>
        <w:p w14:paraId="1C0C23E9"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7seuyqty0u74">
            <w:r w:rsidR="00FA14C7" w:rsidRPr="00466772">
              <w:rPr>
                <w:rFonts w:ascii="Verdana" w:eastAsia="Verdana" w:hAnsi="Verdana" w:cs="Verdana"/>
                <w:color w:val="000000"/>
              </w:rPr>
              <w:t>Heteronormatieve of holebi-onvriendelijke zorg</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_7seuyqty0u74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7</w:t>
          </w:r>
          <w:r w:rsidR="00FA14C7" w:rsidRPr="00466772">
            <w:rPr>
              <w:rFonts w:ascii="Verdana" w:hAnsi="Verdana"/>
            </w:rPr>
            <w:fldChar w:fldCharType="end"/>
          </w:r>
        </w:p>
        <w:p w14:paraId="18CA525A" w14:textId="77777777" w:rsidR="00645519" w:rsidRPr="00466772" w:rsidRDefault="0093586A">
          <w:pPr>
            <w:tabs>
              <w:tab w:val="right" w:pos="9030"/>
            </w:tabs>
            <w:spacing w:before="200" w:line="240" w:lineRule="auto"/>
            <w:rPr>
              <w:rFonts w:ascii="Verdana" w:eastAsia="Verdana" w:hAnsi="Verdana" w:cs="Verdana"/>
              <w:b/>
              <w:color w:val="000000"/>
            </w:rPr>
          </w:pPr>
          <w:hyperlink w:anchor="_skpqoyn7dnrl">
            <w:r w:rsidR="00FA14C7" w:rsidRPr="00466772">
              <w:rPr>
                <w:rFonts w:ascii="Verdana" w:eastAsia="Verdana" w:hAnsi="Verdana" w:cs="Verdana"/>
                <w:b/>
                <w:color w:val="000000"/>
              </w:rPr>
              <w:t>Beleid rond LGBTQ+</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_skpqoyn7dnrl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8</w:t>
          </w:r>
          <w:r w:rsidR="00FA14C7" w:rsidRPr="00466772">
            <w:rPr>
              <w:rFonts w:ascii="Verdana" w:hAnsi="Verdana"/>
            </w:rPr>
            <w:fldChar w:fldCharType="end"/>
          </w:r>
        </w:p>
        <w:p w14:paraId="24C5FCB8" w14:textId="77777777" w:rsidR="00645519" w:rsidRPr="00466772" w:rsidRDefault="0093586A">
          <w:pPr>
            <w:tabs>
              <w:tab w:val="right" w:pos="9030"/>
            </w:tabs>
            <w:spacing w:before="200" w:line="240" w:lineRule="auto"/>
            <w:rPr>
              <w:rFonts w:ascii="Verdana" w:eastAsia="Verdana" w:hAnsi="Verdana" w:cs="Verdana"/>
              <w:b/>
              <w:color w:val="000000"/>
            </w:rPr>
          </w:pPr>
          <w:hyperlink w:anchor="_34qyvzhb9ud">
            <w:r w:rsidR="00FA14C7" w:rsidRPr="00466772">
              <w:rPr>
                <w:rFonts w:ascii="Verdana" w:eastAsia="Verdana" w:hAnsi="Verdana" w:cs="Verdana"/>
                <w:b/>
                <w:color w:val="000000"/>
              </w:rPr>
              <w:t>Organisaties</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_34qyvzhb9ud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8</w:t>
          </w:r>
          <w:r w:rsidR="00FA14C7" w:rsidRPr="00466772">
            <w:rPr>
              <w:rFonts w:ascii="Verdana" w:hAnsi="Verdana"/>
            </w:rPr>
            <w:fldChar w:fldCharType="end"/>
          </w:r>
        </w:p>
        <w:p w14:paraId="5A7CF742"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m3115nmb9fmo">
            <w:r w:rsidR="00FA14C7" w:rsidRPr="00466772">
              <w:rPr>
                <w:rFonts w:ascii="Verdana" w:eastAsia="Verdana" w:hAnsi="Verdana" w:cs="Verdana"/>
                <w:color w:val="000000"/>
              </w:rPr>
              <w:t>Cavaria</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_m3115nmb9fmo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8</w:t>
          </w:r>
          <w:r w:rsidR="00FA14C7" w:rsidRPr="00466772">
            <w:rPr>
              <w:rFonts w:ascii="Verdana" w:hAnsi="Verdana"/>
            </w:rPr>
            <w:fldChar w:fldCharType="end"/>
          </w:r>
        </w:p>
        <w:p w14:paraId="072685B5"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61y3qtn2088s">
            <w:r w:rsidR="00FA14C7" w:rsidRPr="00466772">
              <w:rPr>
                <w:rFonts w:ascii="Verdana" w:eastAsia="Verdana" w:hAnsi="Verdana" w:cs="Verdana"/>
                <w:color w:val="000000"/>
              </w:rPr>
              <w:t>KliQ VZW</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_61y3qtn2088s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8</w:t>
          </w:r>
          <w:r w:rsidR="00FA14C7" w:rsidRPr="00466772">
            <w:rPr>
              <w:rFonts w:ascii="Verdana" w:hAnsi="Verdana"/>
            </w:rPr>
            <w:fldChar w:fldCharType="end"/>
          </w:r>
        </w:p>
        <w:p w14:paraId="6BE4255A"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y9trq1hxwvks">
            <w:r w:rsidR="00FA14C7" w:rsidRPr="00466772">
              <w:rPr>
                <w:rFonts w:ascii="Verdana" w:eastAsia="Verdana" w:hAnsi="Verdana" w:cs="Verdana"/>
                <w:color w:val="000000"/>
              </w:rPr>
              <w:t>Het Rozehuis</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_y9trq1hxwvks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9</w:t>
          </w:r>
          <w:r w:rsidR="00FA14C7" w:rsidRPr="00466772">
            <w:rPr>
              <w:rFonts w:ascii="Verdana" w:hAnsi="Verdana"/>
            </w:rPr>
            <w:fldChar w:fldCharType="end"/>
          </w:r>
        </w:p>
        <w:p w14:paraId="2A79DB2B" w14:textId="77777777" w:rsidR="00645519" w:rsidRPr="00466772" w:rsidRDefault="0093586A">
          <w:pPr>
            <w:tabs>
              <w:tab w:val="right" w:pos="9030"/>
            </w:tabs>
            <w:spacing w:before="60" w:line="240" w:lineRule="auto"/>
            <w:ind w:left="360"/>
            <w:rPr>
              <w:rFonts w:ascii="Verdana" w:eastAsia="Verdana" w:hAnsi="Verdana" w:cs="Verdana"/>
              <w:color w:val="000000"/>
            </w:rPr>
          </w:pPr>
          <w:hyperlink w:anchor="_v5h9819r0xv1">
            <w:r w:rsidR="00FA14C7" w:rsidRPr="00466772">
              <w:rPr>
                <w:rFonts w:ascii="Verdana" w:eastAsia="Verdana" w:hAnsi="Verdana" w:cs="Verdana"/>
                <w:color w:val="000000"/>
              </w:rPr>
              <w:t>De Regenboogambassadeurs</w:t>
            </w:r>
          </w:hyperlink>
          <w:r w:rsidR="00FA14C7" w:rsidRPr="00466772">
            <w:rPr>
              <w:rFonts w:ascii="Verdana" w:eastAsia="Verdana" w:hAnsi="Verdana" w:cs="Verdana"/>
              <w:color w:val="000000"/>
            </w:rPr>
            <w:tab/>
          </w:r>
          <w:r w:rsidR="00FA14C7" w:rsidRPr="00466772">
            <w:rPr>
              <w:rFonts w:ascii="Verdana" w:hAnsi="Verdana"/>
            </w:rPr>
            <w:fldChar w:fldCharType="begin"/>
          </w:r>
          <w:r w:rsidR="00FA14C7" w:rsidRPr="00466772">
            <w:rPr>
              <w:rFonts w:ascii="Verdana" w:hAnsi="Verdana"/>
            </w:rPr>
            <w:instrText xml:space="preserve"> PAGEREF _v5h9819r0xv1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color w:val="000000"/>
            </w:rPr>
            <w:t>9</w:t>
          </w:r>
          <w:r w:rsidR="00FA14C7" w:rsidRPr="00466772">
            <w:rPr>
              <w:rFonts w:ascii="Verdana" w:hAnsi="Verdana"/>
            </w:rPr>
            <w:fldChar w:fldCharType="end"/>
          </w:r>
        </w:p>
        <w:p w14:paraId="1FD9C2A3" w14:textId="77777777" w:rsidR="00645519" w:rsidRPr="00466772" w:rsidRDefault="0093586A">
          <w:pPr>
            <w:tabs>
              <w:tab w:val="right" w:pos="9030"/>
            </w:tabs>
            <w:spacing w:before="200" w:line="240" w:lineRule="auto"/>
            <w:rPr>
              <w:rFonts w:ascii="Verdana" w:eastAsia="Verdana" w:hAnsi="Verdana" w:cs="Verdana"/>
              <w:b/>
              <w:color w:val="000000"/>
            </w:rPr>
          </w:pPr>
          <w:hyperlink w:anchor="_omvpbpbdo5y1">
            <w:r w:rsidR="00FA14C7" w:rsidRPr="00466772">
              <w:rPr>
                <w:rFonts w:ascii="Verdana" w:eastAsia="Verdana" w:hAnsi="Verdana" w:cs="Verdana"/>
                <w:b/>
                <w:color w:val="000000"/>
              </w:rPr>
              <w:t>Vragen over de theorie</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_omvpbpbdo5y1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10</w:t>
          </w:r>
          <w:r w:rsidR="00FA14C7" w:rsidRPr="00466772">
            <w:rPr>
              <w:rFonts w:ascii="Verdana" w:hAnsi="Verdana"/>
            </w:rPr>
            <w:fldChar w:fldCharType="end"/>
          </w:r>
        </w:p>
        <w:p w14:paraId="000C9BAB" w14:textId="77777777" w:rsidR="00645519" w:rsidRPr="00466772" w:rsidRDefault="0093586A">
          <w:pPr>
            <w:tabs>
              <w:tab w:val="right" w:pos="9030"/>
            </w:tabs>
            <w:spacing w:before="200" w:after="80" w:line="240" w:lineRule="auto"/>
            <w:rPr>
              <w:rFonts w:ascii="Verdana" w:eastAsia="Verdana" w:hAnsi="Verdana" w:cs="Verdana"/>
              <w:b/>
              <w:color w:val="000000"/>
            </w:rPr>
          </w:pPr>
          <w:hyperlink w:anchor="_9gfv3pld8fm4">
            <w:r w:rsidR="00FA14C7" w:rsidRPr="00466772">
              <w:rPr>
                <w:rFonts w:ascii="Verdana" w:eastAsia="Verdana" w:hAnsi="Verdana" w:cs="Verdana"/>
                <w:b/>
                <w:color w:val="000000"/>
              </w:rPr>
              <w:t>Stellingen, akkoord of niet akkoord?</w:t>
            </w:r>
          </w:hyperlink>
          <w:r w:rsidR="00FA14C7" w:rsidRPr="00466772">
            <w:rPr>
              <w:rFonts w:ascii="Verdana" w:eastAsia="Verdana" w:hAnsi="Verdana" w:cs="Verdana"/>
              <w:b/>
              <w:color w:val="000000"/>
            </w:rPr>
            <w:tab/>
          </w:r>
          <w:r w:rsidR="00FA14C7" w:rsidRPr="00466772">
            <w:rPr>
              <w:rFonts w:ascii="Verdana" w:hAnsi="Verdana"/>
            </w:rPr>
            <w:fldChar w:fldCharType="begin"/>
          </w:r>
          <w:r w:rsidR="00FA14C7" w:rsidRPr="00466772">
            <w:rPr>
              <w:rFonts w:ascii="Verdana" w:hAnsi="Verdana"/>
            </w:rPr>
            <w:instrText xml:space="preserve"> PAGEREF _9gfv3pld8fm4 \h </w:instrText>
          </w:r>
          <w:r w:rsidR="00FA14C7" w:rsidRPr="00466772">
            <w:rPr>
              <w:rFonts w:ascii="Verdana" w:hAnsi="Verdana"/>
            </w:rPr>
          </w:r>
          <w:r w:rsidR="00FA14C7" w:rsidRPr="00466772">
            <w:rPr>
              <w:rFonts w:ascii="Verdana" w:hAnsi="Verdana"/>
            </w:rPr>
            <w:fldChar w:fldCharType="separate"/>
          </w:r>
          <w:r w:rsidR="00FA14C7" w:rsidRPr="00466772">
            <w:rPr>
              <w:rFonts w:ascii="Verdana" w:eastAsia="Verdana" w:hAnsi="Verdana" w:cs="Verdana"/>
              <w:b/>
              <w:color w:val="000000"/>
            </w:rPr>
            <w:t>10</w:t>
          </w:r>
          <w:r w:rsidR="00FA14C7" w:rsidRPr="00466772">
            <w:rPr>
              <w:rFonts w:ascii="Verdana" w:hAnsi="Verdana"/>
            </w:rPr>
            <w:fldChar w:fldCharType="end"/>
          </w:r>
          <w:r w:rsidR="00FA14C7" w:rsidRPr="00466772">
            <w:rPr>
              <w:rFonts w:ascii="Verdana" w:hAnsi="Verdana"/>
            </w:rPr>
            <w:fldChar w:fldCharType="end"/>
          </w:r>
        </w:p>
      </w:sdtContent>
    </w:sdt>
    <w:p w14:paraId="7EBCA84A" w14:textId="77777777" w:rsidR="00645519" w:rsidRPr="00466772" w:rsidRDefault="00645519">
      <w:pPr>
        <w:rPr>
          <w:rFonts w:ascii="Verdana" w:eastAsia="Verdana" w:hAnsi="Verdana" w:cs="Verdana"/>
        </w:rPr>
      </w:pPr>
    </w:p>
    <w:p w14:paraId="26910F6E" w14:textId="77777777" w:rsidR="00645519" w:rsidRPr="00466772" w:rsidRDefault="00FA14C7">
      <w:pPr>
        <w:rPr>
          <w:rFonts w:ascii="Verdana" w:eastAsia="Verdana" w:hAnsi="Verdana" w:cs="Verdana"/>
        </w:rPr>
      </w:pPr>
      <w:r w:rsidRPr="00466772">
        <w:rPr>
          <w:rFonts w:ascii="Verdana" w:hAnsi="Verdana"/>
        </w:rPr>
        <w:br w:type="page"/>
      </w:r>
    </w:p>
    <w:p w14:paraId="4135053F" w14:textId="410EBCAA" w:rsidR="00481450" w:rsidRDefault="00481450" w:rsidP="00481450">
      <w:pPr>
        <w:pStyle w:val="Kop1"/>
        <w:rPr>
          <w:rFonts w:ascii="Verdana" w:hAnsi="Verdana"/>
          <w:lang w:val="nl-BE"/>
        </w:rPr>
      </w:pPr>
      <w:bookmarkStart w:id="2" w:name="_derxa77ycuki" w:colFirst="0" w:colLast="0"/>
      <w:bookmarkEnd w:id="2"/>
      <w:r w:rsidRPr="00481450">
        <w:rPr>
          <w:rFonts w:ascii="Verdana" w:hAnsi="Verdana"/>
          <w:lang w:val="nl-BE"/>
        </w:rPr>
        <w:lastRenderedPageBreak/>
        <w:t xml:space="preserve">Inleiding </w:t>
      </w:r>
    </w:p>
    <w:p w14:paraId="552DE616" w14:textId="77777777" w:rsidR="00D92F2B" w:rsidRPr="00D92F2B" w:rsidRDefault="00D92F2B" w:rsidP="00D92F2B">
      <w:pPr>
        <w:rPr>
          <w:rFonts w:ascii="Verdana" w:hAnsi="Verdana"/>
          <w:lang w:val="nl-BE"/>
        </w:rPr>
      </w:pPr>
    </w:p>
    <w:p w14:paraId="320113D4" w14:textId="5E341D8B" w:rsidR="00D92F2B" w:rsidRDefault="009B3C7E" w:rsidP="00D92F2B">
      <w:pPr>
        <w:rPr>
          <w:rFonts w:ascii="Verdana" w:hAnsi="Verdana"/>
          <w:lang w:val="nl-BE"/>
        </w:rPr>
      </w:pPr>
      <w:r>
        <w:rPr>
          <w:rFonts w:ascii="Verdana" w:hAnsi="Verdana"/>
          <w:lang w:val="nl-BE"/>
        </w:rPr>
        <w:t>Deze cursus is bedoelt o</w:t>
      </w:r>
      <w:r w:rsidR="00D92F2B" w:rsidRPr="00D92F2B">
        <w:rPr>
          <w:rFonts w:ascii="Verdana" w:hAnsi="Verdana"/>
          <w:lang w:val="nl-BE"/>
        </w:rPr>
        <w:t xml:space="preserve">m de leerlingen van </w:t>
      </w:r>
      <w:r w:rsidR="00D6504A">
        <w:rPr>
          <w:rFonts w:ascii="Verdana" w:hAnsi="Verdana"/>
          <w:lang w:val="nl-BE"/>
        </w:rPr>
        <w:t>de derde graad, eerste jaar</w:t>
      </w:r>
      <w:r w:rsidR="00D92F2B" w:rsidRPr="00D92F2B">
        <w:rPr>
          <w:rFonts w:ascii="Verdana" w:hAnsi="Verdana"/>
          <w:lang w:val="nl-BE"/>
        </w:rPr>
        <w:t xml:space="preserve"> BSO voor te stellen aan het thema LGBTQ+</w:t>
      </w:r>
      <w:r>
        <w:rPr>
          <w:rFonts w:ascii="Verdana" w:hAnsi="Verdana"/>
          <w:lang w:val="nl-BE"/>
        </w:rPr>
        <w:t>.</w:t>
      </w:r>
    </w:p>
    <w:p w14:paraId="105E3996" w14:textId="77777777" w:rsidR="009B3C7E" w:rsidRPr="00D92F2B" w:rsidRDefault="009B3C7E" w:rsidP="00D92F2B">
      <w:pPr>
        <w:rPr>
          <w:rFonts w:ascii="Verdana" w:hAnsi="Verdana"/>
          <w:lang w:val="nl-BE"/>
        </w:rPr>
      </w:pPr>
    </w:p>
    <w:p w14:paraId="6652AEE8" w14:textId="42ACA837" w:rsidR="004E7D4B" w:rsidRDefault="00D92F2B" w:rsidP="00D92F2B">
      <w:pPr>
        <w:rPr>
          <w:rFonts w:ascii="Verdana" w:hAnsi="Verdana"/>
          <w:lang w:val="nl-BE"/>
        </w:rPr>
      </w:pPr>
      <w:r w:rsidRPr="00D92F2B">
        <w:rPr>
          <w:rFonts w:ascii="Verdana" w:hAnsi="Verdana"/>
          <w:lang w:val="nl-BE"/>
        </w:rPr>
        <w:t xml:space="preserve">De cursus start met ‘Het verhaal van Robin’. </w:t>
      </w:r>
      <w:r w:rsidR="004E7D4B">
        <w:rPr>
          <w:rFonts w:ascii="Verdana" w:hAnsi="Verdana"/>
          <w:lang w:val="nl-BE"/>
        </w:rPr>
        <w:t xml:space="preserve">Aan de hand van enkele begeleidende vragen kan je samen met je leerlingen dit waargebeurde verhaal onder de loep nemen, en de leerlingen laten ervaren wat het is om binnen deze gemeenschap te leven op oudere leeftijd. </w:t>
      </w:r>
    </w:p>
    <w:p w14:paraId="45E0F97F" w14:textId="77777777" w:rsidR="004E7D4B" w:rsidRDefault="004E7D4B" w:rsidP="00D92F2B">
      <w:pPr>
        <w:rPr>
          <w:rFonts w:ascii="Verdana" w:hAnsi="Verdana"/>
          <w:lang w:val="nl-BE"/>
        </w:rPr>
      </w:pPr>
    </w:p>
    <w:p w14:paraId="553FEE06" w14:textId="716DF6E0" w:rsidR="00D92F2B" w:rsidRDefault="004E7D4B" w:rsidP="00D92F2B">
      <w:pPr>
        <w:rPr>
          <w:rFonts w:ascii="Verdana" w:hAnsi="Verdana"/>
          <w:lang w:val="nl-BE"/>
        </w:rPr>
      </w:pPr>
      <w:r>
        <w:rPr>
          <w:rFonts w:ascii="Verdana" w:hAnsi="Verdana"/>
          <w:lang w:val="nl-BE"/>
        </w:rPr>
        <w:t xml:space="preserve">Nadat </w:t>
      </w:r>
      <w:r w:rsidR="004164A3">
        <w:rPr>
          <w:rFonts w:ascii="Verdana" w:hAnsi="Verdana"/>
          <w:lang w:val="nl-BE"/>
        </w:rPr>
        <w:t xml:space="preserve">je het verhaal bekeken hebt, komt er theorie aan bod in de cursus. </w:t>
      </w:r>
      <w:r w:rsidR="00A24291">
        <w:rPr>
          <w:rFonts w:ascii="Verdana" w:hAnsi="Verdana"/>
          <w:lang w:val="nl-BE"/>
        </w:rPr>
        <w:t xml:space="preserve">We leggen de specifieke termen, het beleid en de specifieke behoeften van deze doelgroep onder het vergrootglas, en gaan onderzoeken welke organisaties </w:t>
      </w:r>
      <w:r w:rsidR="007C34A5">
        <w:rPr>
          <w:rFonts w:ascii="Verdana" w:hAnsi="Verdana"/>
          <w:lang w:val="nl-BE"/>
        </w:rPr>
        <w:t xml:space="preserve">zich bezighouden met dit thema. </w:t>
      </w:r>
    </w:p>
    <w:p w14:paraId="3F491230" w14:textId="77777777" w:rsidR="004E7D4B" w:rsidRPr="00D92F2B" w:rsidRDefault="004E7D4B" w:rsidP="00D92F2B">
      <w:pPr>
        <w:rPr>
          <w:rFonts w:ascii="Verdana" w:hAnsi="Verdana"/>
          <w:lang w:val="nl-BE"/>
        </w:rPr>
      </w:pPr>
    </w:p>
    <w:p w14:paraId="2C82BA5A" w14:textId="637FE53A" w:rsidR="00D92F2B" w:rsidRDefault="00CE6B86" w:rsidP="00D92F2B">
      <w:pPr>
        <w:rPr>
          <w:rFonts w:ascii="Verdana" w:hAnsi="Verdana"/>
          <w:lang w:val="nl-BE"/>
        </w:rPr>
      </w:pPr>
      <w:r>
        <w:rPr>
          <w:rFonts w:ascii="Verdana" w:hAnsi="Verdana"/>
          <w:lang w:val="nl-BE"/>
        </w:rPr>
        <w:t xml:space="preserve">Op </w:t>
      </w:r>
      <w:r w:rsidR="000B7A7E">
        <w:rPr>
          <w:rFonts w:ascii="Verdana" w:hAnsi="Verdana"/>
          <w:lang w:val="nl-BE"/>
        </w:rPr>
        <w:t xml:space="preserve">het einde van de cursus is er een vermelding </w:t>
      </w:r>
      <w:r w:rsidR="00FF4EE3">
        <w:rPr>
          <w:rFonts w:ascii="Verdana" w:hAnsi="Verdana"/>
          <w:lang w:val="nl-BE"/>
        </w:rPr>
        <w:t>naar het stellingenspel</w:t>
      </w:r>
      <w:r w:rsidR="00AA5DAC">
        <w:rPr>
          <w:rFonts w:ascii="Verdana" w:hAnsi="Verdana"/>
          <w:lang w:val="nl-BE"/>
        </w:rPr>
        <w:t xml:space="preserve"> (zie punt 9 van de handleiding). </w:t>
      </w:r>
      <w:r w:rsidR="00AA5DAC">
        <w:rPr>
          <w:rFonts w:ascii="Verdana" w:hAnsi="Verdana"/>
          <w:lang w:val="nl-BE"/>
        </w:rPr>
        <w:br/>
        <w:t xml:space="preserve">Het stellingenspel kan op twee manieren gebruikt worden bij de cursus. </w:t>
      </w:r>
    </w:p>
    <w:p w14:paraId="64F43287" w14:textId="77777777" w:rsidR="00CE6B86" w:rsidRPr="00D92F2B" w:rsidRDefault="00CE6B86" w:rsidP="00D92F2B">
      <w:pPr>
        <w:rPr>
          <w:rFonts w:ascii="Verdana" w:hAnsi="Verdana"/>
          <w:lang w:val="nl-BE"/>
        </w:rPr>
      </w:pPr>
    </w:p>
    <w:p w14:paraId="03629CBD" w14:textId="77777777" w:rsidR="00AA5DAC" w:rsidRDefault="00D92F2B" w:rsidP="00AA5DAC">
      <w:pPr>
        <w:pStyle w:val="Lijstalinea"/>
        <w:numPr>
          <w:ilvl w:val="0"/>
          <w:numId w:val="11"/>
        </w:numPr>
        <w:rPr>
          <w:rFonts w:ascii="Verdana" w:hAnsi="Verdana"/>
          <w:lang w:val="nl-BE"/>
        </w:rPr>
      </w:pPr>
      <w:r w:rsidRPr="00AA5DAC">
        <w:rPr>
          <w:rFonts w:ascii="Verdana" w:hAnsi="Verdana"/>
          <w:lang w:val="nl-BE"/>
        </w:rPr>
        <w:t xml:space="preserve">U kan de PowerPoint open zetten, en per stelling de nodige theorie overlopen; </w:t>
      </w:r>
    </w:p>
    <w:p w14:paraId="1AC33395" w14:textId="77777777" w:rsidR="00B03024" w:rsidRDefault="00D92F2B" w:rsidP="00AA5DAC">
      <w:pPr>
        <w:pStyle w:val="Lijstalinea"/>
        <w:numPr>
          <w:ilvl w:val="0"/>
          <w:numId w:val="11"/>
        </w:numPr>
        <w:rPr>
          <w:rFonts w:ascii="Verdana" w:hAnsi="Verdana"/>
          <w:lang w:val="nl-BE"/>
        </w:rPr>
      </w:pPr>
      <w:r w:rsidRPr="00AA5DAC">
        <w:rPr>
          <w:rFonts w:ascii="Verdana" w:hAnsi="Verdana"/>
          <w:lang w:val="nl-BE"/>
        </w:rPr>
        <w:t xml:space="preserve">of u kan het stellingenspel op het einde van de les overlopen, om te zien hoeveel van de theorie bij de leerlingen is blijven hangen. </w:t>
      </w:r>
    </w:p>
    <w:p w14:paraId="187DE0AB" w14:textId="24DBAE87" w:rsidR="00D92F2B" w:rsidRPr="00B03024" w:rsidRDefault="00D92F2B" w:rsidP="00B03024">
      <w:pPr>
        <w:rPr>
          <w:rFonts w:ascii="Verdana" w:hAnsi="Verdana"/>
          <w:lang w:val="nl-BE"/>
        </w:rPr>
      </w:pPr>
      <w:r w:rsidRPr="00B03024">
        <w:rPr>
          <w:rFonts w:ascii="Verdana" w:hAnsi="Verdana"/>
          <w:lang w:val="nl-BE"/>
        </w:rPr>
        <w:t xml:space="preserve">Dit staat u vrij. </w:t>
      </w:r>
    </w:p>
    <w:p w14:paraId="6D68A60A" w14:textId="3020C0C9" w:rsidR="00481450" w:rsidRPr="00481450" w:rsidRDefault="00D92F2B" w:rsidP="00D92F2B">
      <w:pPr>
        <w:rPr>
          <w:rFonts w:ascii="Verdana" w:hAnsi="Verdana"/>
          <w:lang w:val="nl-BE"/>
        </w:rPr>
      </w:pPr>
      <w:r w:rsidRPr="00D92F2B">
        <w:rPr>
          <w:rFonts w:ascii="Verdana" w:hAnsi="Verdana"/>
          <w:lang w:val="nl-BE"/>
        </w:rPr>
        <w:t> </w:t>
      </w:r>
    </w:p>
    <w:p w14:paraId="36772003" w14:textId="6A726261" w:rsidR="00481450" w:rsidRDefault="00481450" w:rsidP="00481450">
      <w:pPr>
        <w:pStyle w:val="Kop1"/>
        <w:rPr>
          <w:lang w:val="nl-BE"/>
        </w:rPr>
      </w:pPr>
      <w:r>
        <w:rPr>
          <w:lang w:val="nl-BE"/>
        </w:rPr>
        <w:br w:type="page"/>
      </w:r>
    </w:p>
    <w:p w14:paraId="2609A97B" w14:textId="75B83285" w:rsidR="00645519" w:rsidRPr="00466772" w:rsidRDefault="00FA14C7">
      <w:pPr>
        <w:pStyle w:val="Kop1"/>
        <w:rPr>
          <w:rFonts w:ascii="Verdana" w:eastAsia="Verdana" w:hAnsi="Verdana" w:cs="Verdana"/>
          <w:lang w:val="nl-BE"/>
        </w:rPr>
      </w:pPr>
      <w:r w:rsidRPr="00466772">
        <w:rPr>
          <w:rFonts w:ascii="Verdana" w:eastAsia="Verdana" w:hAnsi="Verdana" w:cs="Verdana"/>
          <w:lang w:val="nl-BE"/>
        </w:rPr>
        <w:t>Het verhaal van Robin</w:t>
      </w:r>
    </w:p>
    <w:p w14:paraId="5BB7A834" w14:textId="77777777" w:rsidR="00645519" w:rsidRPr="00466772" w:rsidRDefault="00FA14C7">
      <w:pPr>
        <w:rPr>
          <w:rFonts w:ascii="Verdana" w:eastAsia="Verdana" w:hAnsi="Verdana" w:cs="Verdana"/>
          <w:b/>
          <w:i/>
          <w:lang w:val="nl-BE"/>
        </w:rPr>
      </w:pPr>
      <w:r w:rsidRPr="00466772">
        <w:rPr>
          <w:rFonts w:ascii="Verdana" w:eastAsia="Verdana" w:hAnsi="Verdana" w:cs="Verdana"/>
          <w:b/>
          <w:i/>
          <w:lang w:val="nl-BE"/>
        </w:rPr>
        <w:t>Robin is een 67-jarige vrouw die in 2008 haar transitie heeft ondergaan om vrouw te worden. Ze identificeert zichzelf als lesbienne.</w:t>
      </w:r>
    </w:p>
    <w:p w14:paraId="2FBCA889" w14:textId="77777777" w:rsidR="00645519" w:rsidRPr="00466772" w:rsidRDefault="00645519">
      <w:pPr>
        <w:rPr>
          <w:rFonts w:ascii="Verdana" w:eastAsia="Verdana" w:hAnsi="Verdana" w:cs="Verdana"/>
          <w:lang w:val="nl-BE"/>
        </w:rPr>
      </w:pPr>
    </w:p>
    <w:p w14:paraId="739A5AD8"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Robin is haar leven gestart als man en is tijdens deze periode getrouwd geweest met de moeder van de kinderen die ze in dit huwelijk kreeg. Door het feit dat ze met zichzelf in de knoop lag sinds ze dertien jaar oud was, is ze nooit een goede echtgenoot en een goede vader geweest. Dit heeft ertoe geleid dat ze na de scheiding van haar vrouw, acht jaar lang geen contact meer heeft gehad met haar kinderen. Na haar transitie heeft ze het contact met haar kinderen terug opgezocht. Haar kinderen hebben gedurende 20 jaar altijd al doorgehad dat er iets met haar was. Ze waren aan het wachten tot ze het contact met hen terug opzocht en hen vertelde wat er aan de hand was. Uiteindelijk waren haar kinderen opgelucht dat ze haar verhaal vertelde. Maar niet bij iedereen in de familie viel het even goed. Zo heeft haar broer haar tien jaar lang niet willen zien. Dit omwille van politieke redenen aangezien hij zijn job hierdoor kon verliezen.</w:t>
      </w:r>
    </w:p>
    <w:p w14:paraId="039C10D3" w14:textId="77777777" w:rsidR="00645519" w:rsidRPr="00466772" w:rsidRDefault="00645519">
      <w:pPr>
        <w:rPr>
          <w:rFonts w:ascii="Verdana" w:eastAsia="Verdana" w:hAnsi="Verdana" w:cs="Verdana"/>
          <w:lang w:val="nl-BE"/>
        </w:rPr>
      </w:pPr>
    </w:p>
    <w:p w14:paraId="153E27FA"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 xml:space="preserve">Als directielid binnen een directie van zeven mannen – voor haar transitie – was de coming out als transgender niet vanzelfsprekend. Zo heeft Robin vijf jaar een dubbelleven geleid, waardoor ze een drankprobleem kreeg. Door het feit dat het merendeel van de mensen die onder haar werkte vrouwen waren, en dat één van deze vrouwen zich om haar bekommerde en haar naar een psychiater stuurde, dat dit uiteindelijk ertoe heeft geleid dat de transitie gestart was. De transitie heeft hierdoor zestien maanden geduurd. Door de steun van haar werk, collega's voelde het voor haar aan alsof ze het kon doorgeven aan de directie en haar baas.  Dit ‘transgender’ zijn moest de directie gaan uitleggen en verdedigen in Zweden. </w:t>
      </w:r>
    </w:p>
    <w:p w14:paraId="0C905393" w14:textId="77777777" w:rsidR="00645519" w:rsidRPr="00466772" w:rsidRDefault="00645519">
      <w:pPr>
        <w:rPr>
          <w:rFonts w:ascii="Verdana" w:eastAsia="Verdana" w:hAnsi="Verdana" w:cs="Verdana"/>
          <w:lang w:val="nl-BE"/>
        </w:rPr>
      </w:pPr>
    </w:p>
    <w:p w14:paraId="17E2F942"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 xml:space="preserve">Dingen veranderden echter na haar transitie, de dynamiek in de directie was niet meer hetzelfde, ondanks het feit dat zij nog steeds dezelfde persoon was. Ook haar collega’s grapte op een andere manier met haar. Zo werd er een keer gezegd dat ze eigenlijk wel had vals gespeeld door de transitie pas te starten nadat ze door het glazen plafond was heen geraakt. Ondanks deze grappen trokken enkele van haar collega’s zich ook op aan wat ze gedaan heeft. Ze was een voorbeeld voor haar werknemers. Een week nadat haar transitie bekend werd gemaakt, kwamen de lesbische koppeltjes op het werk ook uit de kast. </w:t>
      </w:r>
    </w:p>
    <w:p w14:paraId="79811E0F"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Na een reorganisatie, is Robin uiteindelijk ontslagen. Toen het haar ter oren kwam dat het om haar transitie te doen was, heeft ze geprocedeerd, en na drie jaar heeft ze dit uiteindelijk gewonnen. Robin weet echter ook dat niet iedereen de mogelijkheid heeft om de 25.000 euro te betalen die ze aan haar advocaat moest betalen voor de verliezende partij deze kost op zich heeft moeten nemen. Voor haar ging het echter niet om dit geld, maar vooral om het principe.</w:t>
      </w:r>
      <w:r w:rsidRPr="00466772">
        <w:rPr>
          <w:rFonts w:ascii="Verdana" w:hAnsi="Verdana"/>
          <w:lang w:val="nl-BE"/>
        </w:rPr>
        <w:br w:type="page"/>
      </w:r>
    </w:p>
    <w:p w14:paraId="696B116B" w14:textId="77777777" w:rsidR="00645519" w:rsidRPr="00466772" w:rsidRDefault="00FA14C7">
      <w:pPr>
        <w:pStyle w:val="Kop1"/>
        <w:rPr>
          <w:rFonts w:ascii="Verdana" w:eastAsia="Verdana" w:hAnsi="Verdana" w:cs="Verdana"/>
          <w:lang w:val="nl-BE"/>
        </w:rPr>
      </w:pPr>
      <w:bookmarkStart w:id="3" w:name="_7chu5mr0ckxm" w:colFirst="0" w:colLast="0"/>
      <w:bookmarkEnd w:id="3"/>
      <w:r w:rsidRPr="00466772">
        <w:rPr>
          <w:rFonts w:ascii="Verdana" w:eastAsia="Verdana" w:hAnsi="Verdana" w:cs="Verdana"/>
          <w:lang w:val="nl-BE"/>
        </w:rPr>
        <w:t>Vragen over “Het verhaal van Robin”</w:t>
      </w:r>
    </w:p>
    <w:p w14:paraId="4B882C55" w14:textId="77777777" w:rsidR="00645519" w:rsidRPr="00466772" w:rsidRDefault="00FA14C7">
      <w:pPr>
        <w:numPr>
          <w:ilvl w:val="0"/>
          <w:numId w:val="6"/>
        </w:numPr>
        <w:rPr>
          <w:rFonts w:ascii="Verdana" w:hAnsi="Verdana"/>
          <w:lang w:val="nl-BE"/>
        </w:rPr>
      </w:pPr>
      <w:r w:rsidRPr="00466772">
        <w:rPr>
          <w:rFonts w:ascii="Verdana" w:hAnsi="Verdana"/>
          <w:lang w:val="nl-BE"/>
        </w:rPr>
        <w:t>Wat waren de gevolgen in Robin haar persoonlijk leven?</w:t>
      </w:r>
    </w:p>
    <w:p w14:paraId="42199963" w14:textId="77777777" w:rsidR="00645519" w:rsidRPr="00466772" w:rsidRDefault="00FA14C7">
      <w:pPr>
        <w:ind w:left="720"/>
        <w:rPr>
          <w:rFonts w:ascii="Verdana" w:hAnsi="Verdana"/>
        </w:rPr>
      </w:pPr>
      <w:r w:rsidRPr="00466772">
        <w:rPr>
          <w:rFonts w:ascii="Verdana" w:hAnsi="Verdana"/>
        </w:rPr>
        <w:t>_______________________________________________________</w:t>
      </w:r>
    </w:p>
    <w:p w14:paraId="6B1E4301" w14:textId="77777777" w:rsidR="00645519" w:rsidRPr="00466772" w:rsidRDefault="00FA14C7">
      <w:pPr>
        <w:numPr>
          <w:ilvl w:val="0"/>
          <w:numId w:val="6"/>
        </w:numPr>
        <w:rPr>
          <w:rFonts w:ascii="Verdana" w:hAnsi="Verdana"/>
          <w:lang w:val="nl-BE"/>
        </w:rPr>
      </w:pPr>
      <w:r w:rsidRPr="00466772">
        <w:rPr>
          <w:rFonts w:ascii="Verdana" w:hAnsi="Verdana"/>
          <w:lang w:val="nl-BE"/>
        </w:rPr>
        <w:t xml:space="preserve">Wat waren de gevolgen op Robin haar werk? </w:t>
      </w:r>
    </w:p>
    <w:p w14:paraId="02FD679E" w14:textId="77777777" w:rsidR="00645519" w:rsidRPr="00466772" w:rsidRDefault="00FA14C7">
      <w:pPr>
        <w:ind w:left="720"/>
        <w:rPr>
          <w:rFonts w:ascii="Verdana" w:hAnsi="Verdana"/>
        </w:rPr>
      </w:pPr>
      <w:r w:rsidRPr="00466772">
        <w:rPr>
          <w:rFonts w:ascii="Verdana" w:hAnsi="Verdana"/>
        </w:rPr>
        <w:t>_______________________________________________________</w:t>
      </w:r>
    </w:p>
    <w:p w14:paraId="4E7CBB64" w14:textId="77777777" w:rsidR="00645519" w:rsidRPr="00466772" w:rsidRDefault="00FA14C7">
      <w:pPr>
        <w:numPr>
          <w:ilvl w:val="0"/>
          <w:numId w:val="6"/>
        </w:numPr>
        <w:rPr>
          <w:rFonts w:ascii="Verdana" w:hAnsi="Verdana"/>
          <w:lang w:val="nl-BE"/>
        </w:rPr>
      </w:pPr>
      <w:r w:rsidRPr="00466772">
        <w:rPr>
          <w:rFonts w:ascii="Verdana" w:hAnsi="Verdana"/>
          <w:lang w:val="nl-BE"/>
        </w:rPr>
        <w:t xml:space="preserve">Hoe reageerde de familie van Robin op haar transitie? </w:t>
      </w:r>
    </w:p>
    <w:p w14:paraId="222DBE81" w14:textId="77777777" w:rsidR="00645519" w:rsidRPr="00466772" w:rsidRDefault="00FA14C7">
      <w:pPr>
        <w:ind w:left="720"/>
        <w:rPr>
          <w:rFonts w:ascii="Verdana" w:hAnsi="Verdana"/>
        </w:rPr>
      </w:pPr>
      <w:r w:rsidRPr="00466772">
        <w:rPr>
          <w:rFonts w:ascii="Verdana" w:hAnsi="Verdana"/>
        </w:rPr>
        <w:t>_______________________________________________________</w:t>
      </w:r>
    </w:p>
    <w:p w14:paraId="4FF216CE" w14:textId="77777777" w:rsidR="00645519" w:rsidRPr="00466772" w:rsidRDefault="00FA14C7">
      <w:pPr>
        <w:numPr>
          <w:ilvl w:val="0"/>
          <w:numId w:val="6"/>
        </w:numPr>
        <w:rPr>
          <w:rFonts w:ascii="Verdana" w:hAnsi="Verdana"/>
          <w:lang w:val="nl-BE"/>
        </w:rPr>
      </w:pPr>
      <w:r w:rsidRPr="00466772">
        <w:rPr>
          <w:rFonts w:ascii="Verdana" w:hAnsi="Verdana"/>
          <w:lang w:val="nl-BE"/>
        </w:rPr>
        <w:t xml:space="preserve">Wat heb jij geleerd uit dit verhaal? </w:t>
      </w:r>
    </w:p>
    <w:p w14:paraId="1561C2AB" w14:textId="77777777" w:rsidR="00645519" w:rsidRPr="00466772" w:rsidRDefault="00FA14C7">
      <w:pPr>
        <w:ind w:left="720"/>
        <w:rPr>
          <w:rFonts w:ascii="Verdana" w:hAnsi="Verdana"/>
        </w:rPr>
      </w:pPr>
      <w:r w:rsidRPr="00466772">
        <w:rPr>
          <w:rFonts w:ascii="Verdana" w:hAnsi="Verdana"/>
        </w:rPr>
        <w:t>_______________________________________________________</w:t>
      </w:r>
    </w:p>
    <w:p w14:paraId="6275C7D3" w14:textId="77777777" w:rsidR="00645519" w:rsidRPr="00466772" w:rsidRDefault="00FA14C7">
      <w:pPr>
        <w:numPr>
          <w:ilvl w:val="0"/>
          <w:numId w:val="6"/>
        </w:numPr>
        <w:rPr>
          <w:rFonts w:ascii="Verdana" w:hAnsi="Verdana"/>
          <w:lang w:val="nl-BE"/>
        </w:rPr>
      </w:pPr>
      <w:r w:rsidRPr="00466772">
        <w:rPr>
          <w:rFonts w:ascii="Verdana" w:hAnsi="Verdana"/>
          <w:lang w:val="nl-BE"/>
        </w:rPr>
        <w:t xml:space="preserve">Hoe zou jij reageren in dergelijke situatie? </w:t>
      </w:r>
    </w:p>
    <w:p w14:paraId="5B7FE236" w14:textId="77777777" w:rsidR="00645519" w:rsidRPr="00466772" w:rsidRDefault="00FA14C7">
      <w:pPr>
        <w:ind w:left="720"/>
        <w:rPr>
          <w:rFonts w:ascii="Verdana" w:hAnsi="Verdana"/>
          <w:lang w:val="nl-BE"/>
        </w:rPr>
      </w:pPr>
      <w:r w:rsidRPr="00466772">
        <w:rPr>
          <w:rFonts w:ascii="Verdana" w:hAnsi="Verdana"/>
          <w:lang w:val="nl-BE"/>
        </w:rPr>
        <w:t>_______________________________________________________</w:t>
      </w:r>
      <w:r w:rsidRPr="00466772">
        <w:rPr>
          <w:rFonts w:ascii="Verdana" w:hAnsi="Verdana"/>
          <w:lang w:val="nl-BE"/>
        </w:rPr>
        <w:br w:type="page"/>
      </w:r>
    </w:p>
    <w:p w14:paraId="5416156C" w14:textId="77777777" w:rsidR="00645519" w:rsidRPr="00466772" w:rsidRDefault="00FA14C7">
      <w:pPr>
        <w:pStyle w:val="Kop1"/>
        <w:rPr>
          <w:rFonts w:ascii="Verdana" w:eastAsia="Verdana" w:hAnsi="Verdana" w:cs="Verdana"/>
          <w:lang w:val="nl-BE"/>
        </w:rPr>
      </w:pPr>
      <w:bookmarkStart w:id="4" w:name="_wqrd441qrrpb" w:colFirst="0" w:colLast="0"/>
      <w:bookmarkEnd w:id="4"/>
      <w:r w:rsidRPr="00466772">
        <w:rPr>
          <w:rFonts w:ascii="Verdana" w:eastAsia="Verdana" w:hAnsi="Verdana" w:cs="Verdana"/>
          <w:lang w:val="nl-BE"/>
        </w:rPr>
        <w:t xml:space="preserve">Waarvoor staat LGBTQ+? </w:t>
      </w:r>
    </w:p>
    <w:p w14:paraId="6E40A7F9"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 xml:space="preserve">Mensen vinden het belangrijk om zich te uiten en gerespecteerd te worden voor wie ze zijn, zowel op het vlak van huidskleur, nationaliteit, seksualiteit en gender. Deze laatste twee termen zijn belangrijk binnen de LGBT + community. </w:t>
      </w:r>
    </w:p>
    <w:p w14:paraId="4178F032" w14:textId="77777777" w:rsidR="00645519" w:rsidRPr="00466772" w:rsidRDefault="00645519">
      <w:pPr>
        <w:rPr>
          <w:rFonts w:ascii="Verdana" w:eastAsia="Verdana" w:hAnsi="Verdana" w:cs="Verdana"/>
          <w:lang w:val="nl-BE"/>
        </w:rPr>
      </w:pPr>
    </w:p>
    <w:p w14:paraId="57A38801"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 xml:space="preserve">Origineel, is LGBT (in het Nederlands ook wel LHBT genoemd) een Engelse paraplu term voor Lesbian, Gay, Bisexual en Transgender. Sinds de jaren ’90, heeft men echter een Q en een + toegevoegd aan de term om op die manier een allesomvattende term te creëren voor alle mogelijke seksualiteiten en genderidentiteiten. </w:t>
      </w:r>
    </w:p>
    <w:p w14:paraId="37A56009" w14:textId="77777777" w:rsidR="00645519" w:rsidRPr="00466772" w:rsidRDefault="00FA14C7">
      <w:pPr>
        <w:pStyle w:val="Kop2"/>
        <w:rPr>
          <w:rFonts w:ascii="Verdana" w:eastAsia="Verdana" w:hAnsi="Verdana" w:cs="Verdana"/>
          <w:lang w:val="nl-BE"/>
        </w:rPr>
      </w:pPr>
      <w:bookmarkStart w:id="5" w:name="_2f3uvlablyf1" w:colFirst="0" w:colLast="0"/>
      <w:bookmarkEnd w:id="5"/>
      <w:r w:rsidRPr="00466772">
        <w:rPr>
          <w:rFonts w:ascii="Verdana" w:eastAsia="Verdana" w:hAnsi="Verdana" w:cs="Verdana"/>
          <w:lang w:val="nl-BE"/>
        </w:rPr>
        <w:t>L</w:t>
      </w:r>
    </w:p>
    <w:p w14:paraId="5E6212A8" w14:textId="77777777" w:rsidR="00645519" w:rsidRPr="00466772" w:rsidRDefault="00FA14C7">
      <w:pPr>
        <w:rPr>
          <w:rFonts w:ascii="Verdana" w:eastAsia="Verdana" w:hAnsi="Verdana" w:cs="Verdana"/>
          <w:lang w:val="nl-BE"/>
        </w:rPr>
      </w:pPr>
      <w:r w:rsidRPr="00466772">
        <w:rPr>
          <w:rFonts w:ascii="Verdana" w:eastAsia="Verdana" w:hAnsi="Verdana" w:cs="Verdana"/>
          <w:b/>
          <w:lang w:val="nl-BE"/>
        </w:rPr>
        <w:t>Lesbian = lesbiennes</w:t>
      </w:r>
      <w:r w:rsidRPr="00466772">
        <w:rPr>
          <w:rFonts w:ascii="Verdana" w:eastAsia="Verdana" w:hAnsi="Verdana" w:cs="Verdana"/>
          <w:lang w:val="nl-BE"/>
        </w:rPr>
        <w:t xml:space="preserve"> </w:t>
      </w:r>
    </w:p>
    <w:p w14:paraId="7372AB9E" w14:textId="77777777" w:rsidR="00645519" w:rsidRPr="00466772" w:rsidRDefault="00FA14C7">
      <w:pPr>
        <w:rPr>
          <w:rFonts w:ascii="Verdana" w:eastAsia="Verdana" w:hAnsi="Verdana" w:cs="Verdana"/>
          <w:lang w:val="nl-BE"/>
        </w:rPr>
      </w:pPr>
      <w:r w:rsidRPr="00466772">
        <w:rPr>
          <w:rFonts w:ascii="Verdana" w:eastAsia="Verdana" w:hAnsi="Verdana" w:cs="Verdana"/>
          <w:lang w:val="nl-BE"/>
        </w:rPr>
        <w:t>Men spreekt van een lesbienne wanneer een vrouw zich op een emotionele en seksuele manier aangetrokken voelt tot andere vrouwen.</w:t>
      </w:r>
    </w:p>
    <w:p w14:paraId="112EBE84" w14:textId="77777777" w:rsidR="00645519" w:rsidRPr="00466772" w:rsidRDefault="00FA14C7">
      <w:pPr>
        <w:pStyle w:val="Kop2"/>
        <w:rPr>
          <w:rFonts w:ascii="Verdana" w:eastAsia="Verdana" w:hAnsi="Verdana" w:cs="Verdana"/>
          <w:lang w:val="nl-BE"/>
        </w:rPr>
      </w:pPr>
      <w:bookmarkStart w:id="6" w:name="_vgf6o8ma722p" w:colFirst="0" w:colLast="0"/>
      <w:bookmarkEnd w:id="6"/>
      <w:r w:rsidRPr="00466772">
        <w:rPr>
          <w:rFonts w:ascii="Verdana" w:eastAsia="Verdana" w:hAnsi="Verdana" w:cs="Verdana"/>
          <w:lang w:val="nl-BE"/>
        </w:rPr>
        <w:t>G</w:t>
      </w:r>
    </w:p>
    <w:p w14:paraId="494F9A01"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Gay = homoseksualiteit</w:t>
      </w:r>
      <w:r w:rsidRPr="00466772">
        <w:rPr>
          <w:rFonts w:ascii="Verdana" w:eastAsia="Verdana" w:hAnsi="Verdana" w:cs="Verdana"/>
          <w:lang w:val="nl-BE"/>
        </w:rPr>
        <w:t xml:space="preserve"> </w:t>
      </w:r>
      <w:r w:rsidRPr="00466772">
        <w:rPr>
          <w:rFonts w:ascii="Verdana" w:eastAsia="Verdana" w:hAnsi="Verdana" w:cs="Verdana"/>
          <w:lang w:val="nl-BE"/>
        </w:rPr>
        <w:br/>
        <w:t xml:space="preserve">Wanneer een man zich op een emotionele en seksuele manier aangetrokken voelt tot andere mannen, spreekt men van homoseksualiteit. </w:t>
      </w:r>
    </w:p>
    <w:p w14:paraId="0DD40038" w14:textId="77777777" w:rsidR="00645519" w:rsidRPr="00466772" w:rsidRDefault="00FA14C7">
      <w:pPr>
        <w:pStyle w:val="Kop2"/>
        <w:spacing w:after="160" w:line="259" w:lineRule="auto"/>
        <w:rPr>
          <w:rFonts w:ascii="Verdana" w:eastAsia="Verdana" w:hAnsi="Verdana" w:cs="Verdana"/>
          <w:lang w:val="nl-BE"/>
        </w:rPr>
      </w:pPr>
      <w:bookmarkStart w:id="7" w:name="_nz9h4pswjivv" w:colFirst="0" w:colLast="0"/>
      <w:bookmarkEnd w:id="7"/>
      <w:r w:rsidRPr="00466772">
        <w:rPr>
          <w:rFonts w:ascii="Verdana" w:eastAsia="Verdana" w:hAnsi="Verdana" w:cs="Verdana"/>
          <w:lang w:val="nl-BE"/>
        </w:rPr>
        <w:t>B</w:t>
      </w:r>
    </w:p>
    <w:p w14:paraId="19190E62"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Bisexual = bisexualiteit</w:t>
      </w:r>
      <w:r w:rsidRPr="00466772">
        <w:rPr>
          <w:rFonts w:ascii="Verdana" w:eastAsia="Verdana" w:hAnsi="Verdana" w:cs="Verdana"/>
          <w:lang w:val="nl-BE"/>
        </w:rPr>
        <w:t xml:space="preserve"> </w:t>
      </w:r>
      <w:r w:rsidRPr="00466772">
        <w:rPr>
          <w:rFonts w:ascii="Verdana" w:eastAsia="Verdana" w:hAnsi="Verdana" w:cs="Verdana"/>
          <w:lang w:val="nl-BE"/>
        </w:rPr>
        <w:br/>
        <w:t xml:space="preserve">Wanneer een persoon zich op een emotionele en seksuele manier aangetrokken voelt tot zowel zijn eigen als het andere geslacht, dan spreekt men van biseksualiteit. </w:t>
      </w:r>
    </w:p>
    <w:p w14:paraId="71497541" w14:textId="77777777" w:rsidR="00645519" w:rsidRPr="00466772" w:rsidRDefault="00FA14C7">
      <w:pPr>
        <w:pStyle w:val="Kop2"/>
        <w:spacing w:after="160" w:line="259" w:lineRule="auto"/>
        <w:rPr>
          <w:rFonts w:ascii="Verdana" w:eastAsia="Verdana" w:hAnsi="Verdana" w:cs="Verdana"/>
          <w:lang w:val="nl-BE"/>
        </w:rPr>
      </w:pPr>
      <w:bookmarkStart w:id="8" w:name="_r8e0qual6pqx" w:colFirst="0" w:colLast="0"/>
      <w:bookmarkEnd w:id="8"/>
      <w:r w:rsidRPr="00466772">
        <w:rPr>
          <w:rFonts w:ascii="Verdana" w:eastAsia="Verdana" w:hAnsi="Verdana" w:cs="Verdana"/>
          <w:lang w:val="nl-BE"/>
        </w:rPr>
        <w:t>T</w:t>
      </w:r>
    </w:p>
    <w:p w14:paraId="2A242C89"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Transgender = Transpersonen</w:t>
      </w:r>
      <w:r w:rsidRPr="00466772">
        <w:rPr>
          <w:rFonts w:ascii="Verdana" w:eastAsia="Verdana" w:hAnsi="Verdana" w:cs="Verdana"/>
          <w:lang w:val="nl-BE"/>
        </w:rPr>
        <w:br/>
        <w:t>Transgender wordt gebruikt als parapluterm voor travestie, transgenderisme, transseksualiteit en alle andere vormen van gendervariatie.</w:t>
      </w:r>
      <w:r w:rsidRPr="00466772">
        <w:rPr>
          <w:rFonts w:ascii="Verdana" w:hAnsi="Verdana"/>
          <w:lang w:val="nl-BE"/>
        </w:rPr>
        <w:br w:type="page"/>
      </w:r>
    </w:p>
    <w:p w14:paraId="48CD493A" w14:textId="77777777" w:rsidR="00645519" w:rsidRPr="00466772" w:rsidRDefault="00FA14C7">
      <w:pPr>
        <w:pStyle w:val="Kop2"/>
        <w:spacing w:after="160" w:line="259" w:lineRule="auto"/>
        <w:rPr>
          <w:rFonts w:ascii="Verdana" w:eastAsia="Verdana" w:hAnsi="Verdana" w:cs="Verdana"/>
          <w:lang w:val="nl-BE"/>
        </w:rPr>
      </w:pPr>
      <w:bookmarkStart w:id="9" w:name="_9lkz6i3rbxpy" w:colFirst="0" w:colLast="0"/>
      <w:bookmarkEnd w:id="9"/>
      <w:r w:rsidRPr="00466772">
        <w:rPr>
          <w:rFonts w:ascii="Verdana" w:eastAsia="Verdana" w:hAnsi="Verdana" w:cs="Verdana"/>
          <w:lang w:val="nl-BE"/>
        </w:rPr>
        <w:t>Q</w:t>
      </w:r>
    </w:p>
    <w:p w14:paraId="067F1E86"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Queer = Questioning</w:t>
      </w:r>
      <w:r w:rsidRPr="00466772">
        <w:rPr>
          <w:rFonts w:ascii="Verdana" w:eastAsia="Verdana" w:hAnsi="Verdana" w:cs="Verdana"/>
          <w:lang w:val="nl-BE"/>
        </w:rPr>
        <w:t xml:space="preserve"> </w:t>
      </w:r>
      <w:r w:rsidRPr="00466772">
        <w:rPr>
          <w:rFonts w:ascii="Verdana" w:eastAsia="Verdana" w:hAnsi="Verdana" w:cs="Verdana"/>
          <w:lang w:val="nl-BE"/>
        </w:rPr>
        <w:br/>
        <w:t>Queer werd origineel gebruikt als een scheldwoord voor de LGBT community, maar deze dagen wordt het gebruikt als een term die verwijst naar de holebi-emancipatie en de bevrijding uit beperkende genderrollen.</w:t>
      </w:r>
      <w:r w:rsidRPr="00466772">
        <w:rPr>
          <w:rFonts w:ascii="Verdana" w:eastAsia="Verdana" w:hAnsi="Verdana" w:cs="Verdana"/>
          <w:lang w:val="nl-BE"/>
        </w:rPr>
        <w:br/>
        <w:t>Wanneer iemand zijn gender, seksuele identiteit en seksuele oriëntatie in vraag stelt, spreekt men van questioning.</w:t>
      </w:r>
    </w:p>
    <w:p w14:paraId="55C2B619" w14:textId="77777777" w:rsidR="00645519" w:rsidRPr="00466772" w:rsidRDefault="00FA14C7">
      <w:pPr>
        <w:pStyle w:val="Kop2"/>
        <w:spacing w:after="160" w:line="259" w:lineRule="auto"/>
        <w:rPr>
          <w:rFonts w:ascii="Verdana" w:eastAsia="Verdana" w:hAnsi="Verdana" w:cs="Verdana"/>
          <w:lang w:val="nl-BE"/>
        </w:rPr>
      </w:pPr>
      <w:bookmarkStart w:id="10" w:name="_2uoh3nd1mw4z" w:colFirst="0" w:colLast="0"/>
      <w:bookmarkEnd w:id="10"/>
      <w:r w:rsidRPr="00466772">
        <w:rPr>
          <w:rFonts w:ascii="Verdana" w:eastAsia="Verdana" w:hAnsi="Verdana" w:cs="Verdana"/>
          <w:lang w:val="nl-BE"/>
        </w:rPr>
        <w:t>+</w:t>
      </w:r>
    </w:p>
    <w:p w14:paraId="29D0B87F" w14:textId="77777777" w:rsidR="00645519" w:rsidRPr="00466772" w:rsidRDefault="00FA14C7">
      <w:pPr>
        <w:spacing w:after="160" w:line="259" w:lineRule="auto"/>
        <w:rPr>
          <w:rFonts w:ascii="Verdana" w:eastAsia="Verdana" w:hAnsi="Verdana" w:cs="Verdana"/>
        </w:rPr>
      </w:pPr>
      <w:r w:rsidRPr="00466772">
        <w:rPr>
          <w:rFonts w:ascii="Verdana" w:eastAsia="Verdana" w:hAnsi="Verdana" w:cs="Verdana"/>
          <w:b/>
          <w:lang w:val="nl-BE"/>
        </w:rPr>
        <w:t>Asexual = Aseksualiteit</w:t>
      </w:r>
      <w:r w:rsidRPr="00466772">
        <w:rPr>
          <w:rFonts w:ascii="Verdana" w:eastAsia="Verdana" w:hAnsi="Verdana" w:cs="Verdana"/>
          <w:lang w:val="nl-BE"/>
        </w:rPr>
        <w:t xml:space="preserve"> </w:t>
      </w:r>
      <w:r w:rsidRPr="00466772">
        <w:rPr>
          <w:rFonts w:ascii="Verdana" w:eastAsia="Verdana" w:hAnsi="Verdana" w:cs="Verdana"/>
          <w:lang w:val="nl-BE"/>
        </w:rPr>
        <w:br/>
        <w:t xml:space="preserve">Men spreekt van aseksualiteit wanneer er een gebrek is aan seksuele aantrekkingskracht en/of seksuele verlangens. </w:t>
      </w:r>
      <w:r w:rsidRPr="00466772">
        <w:rPr>
          <w:rFonts w:ascii="Verdana" w:eastAsia="Verdana" w:hAnsi="Verdana" w:cs="Verdana"/>
          <w:lang w:val="nl-BE"/>
        </w:rPr>
        <w:br/>
      </w:r>
      <w:r w:rsidRPr="00466772">
        <w:rPr>
          <w:rFonts w:ascii="Verdana" w:eastAsia="Verdana" w:hAnsi="Verdana" w:cs="Verdana"/>
          <w:lang w:val="nl-BE"/>
        </w:rPr>
        <w:br/>
      </w:r>
      <w:r w:rsidRPr="00466772">
        <w:rPr>
          <w:rFonts w:ascii="Verdana" w:eastAsia="Verdana" w:hAnsi="Verdana" w:cs="Verdana"/>
          <w:b/>
          <w:lang w:val="nl-BE"/>
        </w:rPr>
        <w:t>Interseksual = Intersekse conditie</w:t>
      </w:r>
      <w:r w:rsidRPr="00466772">
        <w:rPr>
          <w:rFonts w:ascii="Verdana" w:eastAsia="Verdana" w:hAnsi="Verdana" w:cs="Verdana"/>
          <w:lang w:val="nl-BE"/>
        </w:rPr>
        <w:br/>
        <w:t xml:space="preserve">Intersekse is de medische conditie waarbij het lichaam zowel mannelijke als vrouwelijke kenmerken heeft. </w:t>
      </w:r>
      <w:r w:rsidRPr="00466772">
        <w:rPr>
          <w:rFonts w:ascii="Verdana" w:eastAsia="Verdana" w:hAnsi="Verdana" w:cs="Verdana"/>
        </w:rPr>
        <w:t xml:space="preserve">We </w:t>
      </w:r>
      <w:proofErr w:type="spellStart"/>
      <w:r w:rsidRPr="00466772">
        <w:rPr>
          <w:rFonts w:ascii="Verdana" w:eastAsia="Verdana" w:hAnsi="Verdana" w:cs="Verdana"/>
        </w:rPr>
        <w:t>kunnen</w:t>
      </w:r>
      <w:proofErr w:type="spellEnd"/>
      <w:r w:rsidRPr="00466772">
        <w:rPr>
          <w:rFonts w:ascii="Verdana" w:eastAsia="Verdana" w:hAnsi="Verdana" w:cs="Verdana"/>
        </w:rPr>
        <w:t xml:space="preserve"> </w:t>
      </w:r>
      <w:proofErr w:type="spellStart"/>
      <w:r w:rsidRPr="00466772">
        <w:rPr>
          <w:rFonts w:ascii="Verdana" w:eastAsia="Verdana" w:hAnsi="Verdana" w:cs="Verdana"/>
        </w:rPr>
        <w:t>onderscheid</w:t>
      </w:r>
      <w:proofErr w:type="spellEnd"/>
      <w:r w:rsidRPr="00466772">
        <w:rPr>
          <w:rFonts w:ascii="Verdana" w:eastAsia="Verdana" w:hAnsi="Verdana" w:cs="Verdana"/>
        </w:rPr>
        <w:t xml:space="preserve"> </w:t>
      </w:r>
      <w:proofErr w:type="spellStart"/>
      <w:r w:rsidRPr="00466772">
        <w:rPr>
          <w:rFonts w:ascii="Verdana" w:eastAsia="Verdana" w:hAnsi="Verdana" w:cs="Verdana"/>
        </w:rPr>
        <w:t>maken</w:t>
      </w:r>
      <w:proofErr w:type="spellEnd"/>
      <w:r w:rsidRPr="00466772">
        <w:rPr>
          <w:rFonts w:ascii="Verdana" w:eastAsia="Verdana" w:hAnsi="Verdana" w:cs="Verdana"/>
        </w:rPr>
        <w:t xml:space="preserve"> in </w:t>
      </w:r>
      <w:proofErr w:type="spellStart"/>
      <w:r w:rsidRPr="00466772">
        <w:rPr>
          <w:rFonts w:ascii="Verdana" w:eastAsia="Verdana" w:hAnsi="Verdana" w:cs="Verdana"/>
        </w:rPr>
        <w:t>drie</w:t>
      </w:r>
      <w:proofErr w:type="spellEnd"/>
      <w:r w:rsidRPr="00466772">
        <w:rPr>
          <w:rFonts w:ascii="Verdana" w:eastAsia="Verdana" w:hAnsi="Verdana" w:cs="Verdana"/>
        </w:rPr>
        <w:t xml:space="preserve"> types:</w:t>
      </w:r>
    </w:p>
    <w:p w14:paraId="4742AAB1" w14:textId="77777777" w:rsidR="00645519" w:rsidRPr="00466772" w:rsidRDefault="00FA14C7">
      <w:pPr>
        <w:numPr>
          <w:ilvl w:val="0"/>
          <w:numId w:val="9"/>
        </w:numPr>
        <w:spacing w:line="259" w:lineRule="auto"/>
        <w:rPr>
          <w:rFonts w:ascii="Verdana" w:eastAsia="Verdana" w:hAnsi="Verdana" w:cs="Verdana"/>
          <w:lang w:val="nl-BE"/>
        </w:rPr>
      </w:pPr>
      <w:r w:rsidRPr="00466772">
        <w:rPr>
          <w:rFonts w:ascii="Verdana" w:eastAsia="Verdana" w:hAnsi="Verdana" w:cs="Verdana"/>
          <w:lang w:val="nl-BE"/>
        </w:rPr>
        <w:t>Fenotypische geslacht – uitwendig man of vrouw</w:t>
      </w:r>
    </w:p>
    <w:p w14:paraId="639B17DF" w14:textId="77777777" w:rsidR="00645519" w:rsidRPr="00466772" w:rsidRDefault="00FA14C7">
      <w:pPr>
        <w:numPr>
          <w:ilvl w:val="0"/>
          <w:numId w:val="9"/>
        </w:numPr>
        <w:spacing w:line="259" w:lineRule="auto"/>
        <w:rPr>
          <w:rFonts w:ascii="Verdana" w:eastAsia="Verdana" w:hAnsi="Verdana" w:cs="Verdana"/>
          <w:lang w:val="nl-BE"/>
        </w:rPr>
      </w:pPr>
      <w:r w:rsidRPr="00466772">
        <w:rPr>
          <w:rFonts w:ascii="Verdana" w:eastAsia="Verdana" w:hAnsi="Verdana" w:cs="Verdana"/>
          <w:lang w:val="nl-BE"/>
        </w:rPr>
        <w:t xml:space="preserve">Gonadale geslacht – op basis van de geslachtsklieren </w:t>
      </w:r>
    </w:p>
    <w:p w14:paraId="4FEFC278" w14:textId="77777777" w:rsidR="00645519" w:rsidRPr="00466772" w:rsidRDefault="00FA14C7">
      <w:pPr>
        <w:numPr>
          <w:ilvl w:val="0"/>
          <w:numId w:val="9"/>
        </w:numPr>
        <w:spacing w:after="160" w:line="259" w:lineRule="auto"/>
        <w:rPr>
          <w:rFonts w:ascii="Verdana" w:eastAsia="Verdana" w:hAnsi="Verdana" w:cs="Verdana"/>
          <w:lang w:val="nl-BE"/>
        </w:rPr>
      </w:pPr>
      <w:r w:rsidRPr="00466772">
        <w:rPr>
          <w:rFonts w:ascii="Verdana" w:eastAsia="Verdana" w:hAnsi="Verdana" w:cs="Verdana"/>
          <w:lang w:val="nl-BE"/>
        </w:rPr>
        <w:t>Genetische geslacht – aanwezigheid van X- en/of Y-chromosomen.</w:t>
      </w:r>
    </w:p>
    <w:p w14:paraId="3C04441F"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b/>
          <w:lang w:val="nl-BE"/>
        </w:rPr>
        <w:t>Pansexual = Panseksueel</w:t>
      </w:r>
      <w:r w:rsidRPr="00466772">
        <w:rPr>
          <w:rFonts w:ascii="Verdana" w:eastAsia="Verdana" w:hAnsi="Verdana" w:cs="Verdana"/>
          <w:lang w:val="nl-BE"/>
        </w:rPr>
        <w:t xml:space="preserve"> </w:t>
      </w:r>
      <w:r w:rsidRPr="00466772">
        <w:rPr>
          <w:rFonts w:ascii="Verdana" w:eastAsia="Verdana" w:hAnsi="Verdana" w:cs="Verdana"/>
          <w:lang w:val="nl-BE"/>
        </w:rPr>
        <w:br/>
        <w:t>Men spreekt van panseksualiteit of omniseksualiteit wanneer men seksuele, romantische of emotionele aantrekkingskracht ervaart naar personen van alle genderidentiteiten en biologische geslachten.</w:t>
      </w:r>
    </w:p>
    <w:p w14:paraId="0AB61A87" w14:textId="77777777" w:rsidR="00645519" w:rsidRPr="00466772" w:rsidRDefault="00645519">
      <w:pPr>
        <w:spacing w:after="160" w:line="259" w:lineRule="auto"/>
        <w:rPr>
          <w:rFonts w:ascii="Verdana" w:eastAsia="Verdana" w:hAnsi="Verdana" w:cs="Verdana"/>
          <w:lang w:val="nl-BE"/>
        </w:rPr>
      </w:pPr>
    </w:p>
    <w:p w14:paraId="0724688A" w14:textId="77777777" w:rsidR="00645519" w:rsidRPr="00466772" w:rsidRDefault="00645519">
      <w:pPr>
        <w:spacing w:after="160" w:line="259" w:lineRule="auto"/>
        <w:rPr>
          <w:rFonts w:ascii="Verdana" w:eastAsia="Verdana" w:hAnsi="Verdana" w:cs="Verdana"/>
          <w:lang w:val="nl-BE"/>
        </w:rPr>
      </w:pPr>
    </w:p>
    <w:p w14:paraId="1ACB3227" w14:textId="77777777" w:rsidR="00645519" w:rsidRPr="00466772" w:rsidRDefault="00FA14C7">
      <w:pPr>
        <w:spacing w:after="160" w:line="259" w:lineRule="auto"/>
        <w:rPr>
          <w:rFonts w:ascii="Verdana" w:eastAsia="Verdana" w:hAnsi="Verdana" w:cs="Verdana"/>
        </w:rPr>
      </w:pPr>
      <w:r w:rsidRPr="00466772">
        <w:rPr>
          <w:rFonts w:ascii="Verdana" w:eastAsia="Verdana" w:hAnsi="Verdana" w:cs="Verdana"/>
          <w:noProof/>
        </w:rPr>
        <w:drawing>
          <wp:inline distT="114300" distB="114300" distL="114300" distR="114300" wp14:anchorId="548ACB5E" wp14:editId="6BA8C77D">
            <wp:extent cx="5734050" cy="14986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4050" cy="1498600"/>
                    </a:xfrm>
                    <a:prstGeom prst="rect">
                      <a:avLst/>
                    </a:prstGeom>
                    <a:ln/>
                  </pic:spPr>
                </pic:pic>
              </a:graphicData>
            </a:graphic>
          </wp:inline>
        </w:drawing>
      </w:r>
      <w:r w:rsidRPr="00466772">
        <w:rPr>
          <w:rFonts w:ascii="Verdana" w:hAnsi="Verdana"/>
        </w:rPr>
        <w:br w:type="page"/>
      </w:r>
    </w:p>
    <w:p w14:paraId="004FC89B" w14:textId="77777777" w:rsidR="00645519" w:rsidRPr="00466772" w:rsidRDefault="00FA14C7">
      <w:pPr>
        <w:pStyle w:val="Kop1"/>
        <w:spacing w:after="160" w:line="259" w:lineRule="auto"/>
        <w:rPr>
          <w:rFonts w:ascii="Verdana" w:eastAsia="Verdana" w:hAnsi="Verdana" w:cs="Verdana"/>
          <w:lang w:val="nl-BE"/>
        </w:rPr>
      </w:pPr>
      <w:bookmarkStart w:id="11" w:name="_2rditjt8w3u1" w:colFirst="0" w:colLast="0"/>
      <w:bookmarkEnd w:id="11"/>
      <w:r w:rsidRPr="00466772">
        <w:rPr>
          <w:rFonts w:ascii="Verdana" w:eastAsia="Verdana" w:hAnsi="Verdana" w:cs="Verdana"/>
          <w:lang w:val="nl-BE"/>
        </w:rPr>
        <w:t>Behoefte van de LGBTQ+ community</w:t>
      </w:r>
    </w:p>
    <w:p w14:paraId="0FCF8BE6"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Wat betekent deze tendens nu voor de ouderen die in onze woonzorgcentra terecht gaan komen? Volgens (Lenaerts, 2011) kunnen we drie behoeftes onderscheiden waar we ons als hulpverlener bewust van moeten zijn:</w:t>
      </w:r>
    </w:p>
    <w:p w14:paraId="2836A2C4" w14:textId="77777777" w:rsidR="00645519" w:rsidRPr="00466772" w:rsidRDefault="00FA14C7">
      <w:pPr>
        <w:numPr>
          <w:ilvl w:val="0"/>
          <w:numId w:val="8"/>
        </w:numPr>
        <w:spacing w:line="259" w:lineRule="auto"/>
        <w:rPr>
          <w:rFonts w:ascii="Verdana" w:eastAsia="Verdana" w:hAnsi="Verdana" w:cs="Verdana"/>
        </w:rPr>
      </w:pPr>
      <w:proofErr w:type="spellStart"/>
      <w:r w:rsidRPr="00466772">
        <w:rPr>
          <w:rFonts w:ascii="Verdana" w:eastAsia="Verdana" w:hAnsi="Verdana" w:cs="Verdana"/>
        </w:rPr>
        <w:t>Eenzaamheid</w:t>
      </w:r>
      <w:proofErr w:type="spellEnd"/>
      <w:r w:rsidRPr="00466772">
        <w:rPr>
          <w:rFonts w:ascii="Verdana" w:eastAsia="Verdana" w:hAnsi="Verdana" w:cs="Verdana"/>
        </w:rPr>
        <w:t xml:space="preserve"> </w:t>
      </w:r>
      <w:proofErr w:type="spellStart"/>
      <w:r w:rsidRPr="00466772">
        <w:rPr>
          <w:rFonts w:ascii="Verdana" w:eastAsia="Verdana" w:hAnsi="Verdana" w:cs="Verdana"/>
        </w:rPr>
        <w:t>binnen</w:t>
      </w:r>
      <w:proofErr w:type="spellEnd"/>
      <w:r w:rsidRPr="00466772">
        <w:rPr>
          <w:rFonts w:ascii="Verdana" w:eastAsia="Verdana" w:hAnsi="Verdana" w:cs="Verdana"/>
        </w:rPr>
        <w:t xml:space="preserve"> de </w:t>
      </w:r>
      <w:proofErr w:type="spellStart"/>
      <w:r w:rsidRPr="00466772">
        <w:rPr>
          <w:rFonts w:ascii="Verdana" w:eastAsia="Verdana" w:hAnsi="Verdana" w:cs="Verdana"/>
        </w:rPr>
        <w:t>doelgroep</w:t>
      </w:r>
      <w:proofErr w:type="spellEnd"/>
    </w:p>
    <w:p w14:paraId="530F017D" w14:textId="77777777" w:rsidR="00645519" w:rsidRPr="00466772" w:rsidRDefault="00FA14C7">
      <w:pPr>
        <w:numPr>
          <w:ilvl w:val="0"/>
          <w:numId w:val="8"/>
        </w:numPr>
        <w:spacing w:line="259" w:lineRule="auto"/>
        <w:rPr>
          <w:rFonts w:ascii="Verdana" w:eastAsia="Verdana" w:hAnsi="Verdana" w:cs="Verdana"/>
          <w:lang w:val="nl-BE"/>
        </w:rPr>
      </w:pPr>
      <w:r w:rsidRPr="00466772">
        <w:rPr>
          <w:rFonts w:ascii="Verdana" w:eastAsia="Verdana" w:hAnsi="Verdana" w:cs="Verdana"/>
          <w:lang w:val="nl-BE"/>
        </w:rPr>
        <w:t xml:space="preserve">Behoefte aan specifieke ontmoetingsplaatsen voor LGBTQ+ ouderen. </w:t>
      </w:r>
    </w:p>
    <w:p w14:paraId="01B904FC" w14:textId="77777777" w:rsidR="00645519" w:rsidRPr="00466772" w:rsidRDefault="00FA14C7">
      <w:pPr>
        <w:numPr>
          <w:ilvl w:val="0"/>
          <w:numId w:val="8"/>
        </w:numPr>
        <w:spacing w:after="160" w:line="259" w:lineRule="auto"/>
        <w:rPr>
          <w:rFonts w:ascii="Verdana" w:eastAsia="Verdana" w:hAnsi="Verdana" w:cs="Verdana"/>
          <w:lang w:val="nl-BE"/>
        </w:rPr>
      </w:pPr>
      <w:r w:rsidRPr="00466772">
        <w:rPr>
          <w:rFonts w:ascii="Verdana" w:eastAsia="Verdana" w:hAnsi="Verdana" w:cs="Verdana"/>
          <w:lang w:val="nl-BE"/>
        </w:rPr>
        <w:t>Een grote angst voor heteronormatieve of holebi-onvriendelijke zorg.</w:t>
      </w:r>
    </w:p>
    <w:p w14:paraId="3200F297" w14:textId="77777777" w:rsidR="00645519" w:rsidRPr="00466772" w:rsidRDefault="00FA14C7">
      <w:pPr>
        <w:pStyle w:val="Kop2"/>
        <w:spacing w:after="160" w:line="259" w:lineRule="auto"/>
        <w:rPr>
          <w:rFonts w:ascii="Verdana" w:eastAsia="Verdana" w:hAnsi="Verdana" w:cs="Verdana"/>
          <w:lang w:val="nl-BE"/>
        </w:rPr>
      </w:pPr>
      <w:bookmarkStart w:id="12" w:name="_ltx9jedur9v5" w:colFirst="0" w:colLast="0"/>
      <w:bookmarkEnd w:id="12"/>
      <w:r w:rsidRPr="00466772">
        <w:rPr>
          <w:rFonts w:ascii="Verdana" w:eastAsia="Verdana" w:hAnsi="Verdana" w:cs="Verdana"/>
          <w:lang w:val="nl-BE"/>
        </w:rPr>
        <w:t>Eenzaamheid</w:t>
      </w:r>
    </w:p>
    <w:p w14:paraId="696769CA"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 xml:space="preserve">Algemeen kunnen we stellen dat het sociale netwerk van de LGBT ouderen een stuk kleiner is dan dat van hun hetero equivalent. Zo heeft maar liefst 90% van de LGBTQ+ senioren geen kinderen. LGBTQ+ ouderen hebben vaak geen partner meer en hun contacten met de familie zijn nihil of onbestaand. </w:t>
      </w:r>
    </w:p>
    <w:p w14:paraId="3F52608C"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Het netwerk van de LGBTQ+ ouderen is kleiner dan dat van de gemiddelde ouderen. Dit kan komen doordat ze niet voor hun geaardheid durfde uit te komen waardoor ze zich meer afzijdig hielden van andere, of omdat ze niet geaccepteerd werden wanneer ze dit deden wat resulteerde in het gemeden worden door hun buren of binnen het woonzorgcentrum.</w:t>
      </w:r>
    </w:p>
    <w:p w14:paraId="564E9F7E"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Het netwerk dat ze wel hadden is sterk uitgedund door AIDS, een ziekte die zeker bij homoseksuele fel terugkomt. Maar ook het feit dat deze ouderen daarnaast minder deelnemen aan sociale contacten en zich minder welkom voelen door angst voor afkeer, onbegrip en afkeuring draagt bij aan dit verhoogde risico van eenzaamheid. Dit risico op eenzaamheid draagt ook bij aan het risico van discriminatie.</w:t>
      </w:r>
    </w:p>
    <w:p w14:paraId="21498D4D" w14:textId="77777777" w:rsidR="00645519" w:rsidRPr="00466772" w:rsidRDefault="00FA14C7">
      <w:pPr>
        <w:pStyle w:val="Kop2"/>
        <w:spacing w:after="160" w:line="259" w:lineRule="auto"/>
        <w:rPr>
          <w:rFonts w:ascii="Verdana" w:eastAsia="Verdana" w:hAnsi="Verdana" w:cs="Verdana"/>
          <w:lang w:val="nl-BE"/>
        </w:rPr>
      </w:pPr>
      <w:bookmarkStart w:id="13" w:name="_rwgkgmty7eyc" w:colFirst="0" w:colLast="0"/>
      <w:bookmarkEnd w:id="13"/>
      <w:r w:rsidRPr="00466772">
        <w:rPr>
          <w:rFonts w:ascii="Verdana" w:eastAsia="Verdana" w:hAnsi="Verdana" w:cs="Verdana"/>
          <w:lang w:val="nl-BE"/>
        </w:rPr>
        <w:t>Behoefte aan specifieke ontmoetingsplaatsen</w:t>
      </w:r>
    </w:p>
    <w:p w14:paraId="1DBE855D"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Doordat het netwerk van de LGBTQ+ ouderen zo klein is, is het belangrijk dat er specifieke ontmoetingsplaatsen zijn. Op die manier kunnen ze praten met anderen die hetzelfde beleefd hebben in hun leven. Op die manier breiden ze hun netwerk ook weer uit en weten ze ook dat ze niet alleen zijn, wat zeker belangrijk is. Zo zullen de ouderen zich sneller geaccepteerd voelen door de maatschappij.</w:t>
      </w:r>
    </w:p>
    <w:p w14:paraId="310EF1B7" w14:textId="77777777" w:rsidR="00645519" w:rsidRPr="00466772" w:rsidRDefault="00FA14C7">
      <w:pPr>
        <w:pStyle w:val="Kop2"/>
        <w:spacing w:after="160" w:line="259" w:lineRule="auto"/>
        <w:rPr>
          <w:rFonts w:ascii="Verdana" w:eastAsia="Verdana" w:hAnsi="Verdana" w:cs="Verdana"/>
          <w:lang w:val="nl-BE"/>
        </w:rPr>
      </w:pPr>
      <w:bookmarkStart w:id="14" w:name="_7seuyqty0u74" w:colFirst="0" w:colLast="0"/>
      <w:bookmarkEnd w:id="14"/>
      <w:r w:rsidRPr="00466772">
        <w:rPr>
          <w:rFonts w:ascii="Verdana" w:eastAsia="Verdana" w:hAnsi="Verdana" w:cs="Verdana"/>
          <w:lang w:val="nl-BE"/>
        </w:rPr>
        <w:t>Heteronormatieve of holebi-onvriendelijke zorg</w:t>
      </w:r>
    </w:p>
    <w:p w14:paraId="255BC469"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De LGBTQ+ ouderen kunnen klachten ondervinden als gevolg van hun geaardheid. Deze groep van mensen is opgegroeid in een tijd waarin hun geaardheid nog al te vaak gezien werd als een ziekte, met als gevolg dat sommige nu nog steeds problemen hebben met het aanvaarden van wie ze zijn, of liever verborgen houden voor hun omgeving – waaronder hun zorgverleners – wie ze echt zijn. Deze mentale stress kan leiden tot lichamelijke klachten.</w:t>
      </w:r>
      <w:r w:rsidRPr="00466772">
        <w:rPr>
          <w:rFonts w:ascii="Verdana" w:hAnsi="Verdana"/>
          <w:lang w:val="nl-BE"/>
        </w:rPr>
        <w:br w:type="page"/>
      </w:r>
    </w:p>
    <w:p w14:paraId="4C8ABC32" w14:textId="77777777" w:rsidR="00645519" w:rsidRPr="00466772" w:rsidRDefault="00FA14C7">
      <w:pPr>
        <w:pStyle w:val="Kop1"/>
        <w:spacing w:after="160" w:line="259" w:lineRule="auto"/>
        <w:rPr>
          <w:rFonts w:ascii="Verdana" w:eastAsia="Verdana" w:hAnsi="Verdana" w:cs="Verdana"/>
          <w:lang w:val="nl-BE"/>
        </w:rPr>
      </w:pPr>
      <w:bookmarkStart w:id="15" w:name="_skpqoyn7dnrl" w:colFirst="0" w:colLast="0"/>
      <w:bookmarkEnd w:id="15"/>
      <w:r w:rsidRPr="00466772">
        <w:rPr>
          <w:rFonts w:ascii="Verdana" w:eastAsia="Verdana" w:hAnsi="Verdana" w:cs="Verdana"/>
          <w:lang w:val="nl-BE"/>
        </w:rPr>
        <w:t>Beleid rond LGBTQ+</w:t>
      </w:r>
    </w:p>
    <w:p w14:paraId="0162B205" w14:textId="77777777" w:rsidR="00645519" w:rsidRPr="00466772" w:rsidRDefault="00FA14C7">
      <w:pPr>
        <w:spacing w:after="160" w:line="259" w:lineRule="auto"/>
        <w:rPr>
          <w:rFonts w:ascii="Verdana" w:eastAsia="Verdana" w:hAnsi="Verdana" w:cs="Verdana"/>
          <w:lang w:val="nl-BE"/>
        </w:rPr>
      </w:pPr>
      <w:r w:rsidRPr="00466772">
        <w:rPr>
          <w:rFonts w:ascii="Verdana" w:eastAsia="Verdana" w:hAnsi="Verdana" w:cs="Verdana"/>
          <w:lang w:val="nl-BE"/>
        </w:rPr>
        <w:t xml:space="preserve">Wanneer we het hebben over het aanvaarden van de LGBTQ+ community in onze maatschappij, horen we vaak dat deze aanvaarding er al is. In realiteit blijft de taboe die hierrond leeft echter aanwezig. De termen ‘schijntolerantie’ en ‘heteronormativiteit’ spelen hier een grote rol. </w:t>
      </w:r>
    </w:p>
    <w:p w14:paraId="425413DA" w14:textId="77777777" w:rsidR="00645519" w:rsidRPr="00466772" w:rsidRDefault="00FA14C7">
      <w:pPr>
        <w:numPr>
          <w:ilvl w:val="0"/>
          <w:numId w:val="2"/>
        </w:numPr>
        <w:spacing w:line="259" w:lineRule="auto"/>
        <w:rPr>
          <w:rFonts w:ascii="Verdana" w:eastAsia="Verdana" w:hAnsi="Verdana" w:cs="Verdana"/>
          <w:lang w:val="nl-BE"/>
        </w:rPr>
      </w:pPr>
      <w:r w:rsidRPr="00466772">
        <w:rPr>
          <w:rFonts w:ascii="Verdana" w:eastAsia="Verdana" w:hAnsi="Verdana" w:cs="Verdana"/>
          <w:b/>
          <w:lang w:val="nl-BE"/>
        </w:rPr>
        <w:t>Schijntolerantie</w:t>
      </w:r>
      <w:r w:rsidRPr="00466772">
        <w:rPr>
          <w:rFonts w:ascii="Verdana" w:eastAsia="Verdana" w:hAnsi="Verdana" w:cs="Verdana"/>
          <w:lang w:val="nl-BE"/>
        </w:rPr>
        <w:t xml:space="preserve">: over het algemeen neemt de tolerantie naar holebi’s toe. Er wordt geïnsinueerd dat we leven in een tolerante maatschappij waar holebi’s mogen zijn wie ze zijn. Toch is er echter vooral sprake van schijntolerantie of tolerantie op afstand. Men accepteert homoseksualiteit zolang ze er niet mee geconfronteerd worden of holebi’s dit openlijk uiten. </w:t>
      </w:r>
    </w:p>
    <w:p w14:paraId="2E8A6837" w14:textId="77777777" w:rsidR="00645519" w:rsidRPr="00466772" w:rsidRDefault="00FA14C7">
      <w:pPr>
        <w:numPr>
          <w:ilvl w:val="0"/>
          <w:numId w:val="2"/>
        </w:numPr>
        <w:spacing w:after="160" w:line="259" w:lineRule="auto"/>
        <w:rPr>
          <w:rFonts w:ascii="Verdana" w:eastAsia="Verdana" w:hAnsi="Verdana" w:cs="Verdana"/>
          <w:lang w:val="nl-BE"/>
        </w:rPr>
      </w:pPr>
      <w:r w:rsidRPr="00466772">
        <w:rPr>
          <w:rFonts w:ascii="Verdana" w:eastAsia="Verdana" w:hAnsi="Verdana" w:cs="Verdana"/>
          <w:b/>
          <w:lang w:val="nl-BE"/>
        </w:rPr>
        <w:t>Heteronormativiteit</w:t>
      </w:r>
      <w:r w:rsidRPr="00466772">
        <w:rPr>
          <w:rFonts w:ascii="Verdana" w:eastAsia="Verdana" w:hAnsi="Verdana" w:cs="Verdana"/>
          <w:lang w:val="nl-BE"/>
        </w:rPr>
        <w:t xml:space="preserve">: het idee/aanname dat heteroseksualiteit de norm is. Zowel impliciet als expliciet wordt aangenomen dat iedere persoon heteroseksueel is. </w:t>
      </w:r>
    </w:p>
    <w:p w14:paraId="0ECCD901" w14:textId="77777777" w:rsidR="00645519" w:rsidRPr="00466772" w:rsidRDefault="00FA14C7">
      <w:pPr>
        <w:pStyle w:val="Kop1"/>
        <w:spacing w:after="160" w:line="259" w:lineRule="auto"/>
        <w:rPr>
          <w:rFonts w:ascii="Verdana" w:eastAsia="Verdana" w:hAnsi="Verdana" w:cs="Verdana"/>
        </w:rPr>
      </w:pPr>
      <w:bookmarkStart w:id="16" w:name="_34qyvzhb9ud" w:colFirst="0" w:colLast="0"/>
      <w:bookmarkEnd w:id="16"/>
      <w:proofErr w:type="spellStart"/>
      <w:r w:rsidRPr="00466772">
        <w:rPr>
          <w:rFonts w:ascii="Verdana" w:eastAsia="Verdana" w:hAnsi="Verdana" w:cs="Verdana"/>
        </w:rPr>
        <w:t>Organisaties</w:t>
      </w:r>
      <w:proofErr w:type="spellEnd"/>
      <w:r w:rsidRPr="00466772">
        <w:rPr>
          <w:rFonts w:ascii="Verdana" w:eastAsia="Verdana" w:hAnsi="Verdana" w:cs="Verdana"/>
        </w:rPr>
        <w:t xml:space="preserve">  </w:t>
      </w:r>
    </w:p>
    <w:p w14:paraId="63ADB8BA" w14:textId="77777777" w:rsidR="00645519" w:rsidRPr="00466772" w:rsidRDefault="00FA14C7">
      <w:pPr>
        <w:pStyle w:val="Kop2"/>
        <w:spacing w:after="160" w:line="259" w:lineRule="auto"/>
        <w:rPr>
          <w:rFonts w:ascii="Verdana" w:eastAsia="Verdana" w:hAnsi="Verdana" w:cs="Verdana"/>
        </w:rPr>
      </w:pPr>
      <w:bookmarkStart w:id="17" w:name="_m3115nmb9fmo" w:colFirst="0" w:colLast="0"/>
      <w:bookmarkEnd w:id="17"/>
      <w:r w:rsidRPr="00466772">
        <w:rPr>
          <w:rFonts w:ascii="Verdana" w:eastAsia="Verdana" w:hAnsi="Verdana" w:cs="Verdana"/>
        </w:rPr>
        <w:t>Cavaria</w:t>
      </w:r>
    </w:p>
    <w:p w14:paraId="1A94AEB5" w14:textId="77777777" w:rsidR="00645519" w:rsidRPr="00466772" w:rsidRDefault="00FA14C7">
      <w:pPr>
        <w:numPr>
          <w:ilvl w:val="0"/>
          <w:numId w:val="4"/>
        </w:numPr>
        <w:spacing w:line="259" w:lineRule="auto"/>
        <w:rPr>
          <w:rFonts w:ascii="Verdana" w:eastAsia="Verdana" w:hAnsi="Verdana" w:cs="Verdana"/>
          <w:lang w:val="nl-BE"/>
        </w:rPr>
      </w:pPr>
      <w:r w:rsidRPr="00466772">
        <w:rPr>
          <w:rFonts w:ascii="Verdana" w:eastAsia="Verdana" w:hAnsi="Verdana" w:cs="Verdana"/>
          <w:lang w:val="nl-BE"/>
        </w:rPr>
        <w:t>Koepelorganisatie van meer dan 120 Vlaamse en Brusselse holebi- en transgenderverenigingen</w:t>
      </w:r>
    </w:p>
    <w:p w14:paraId="54FF2840" w14:textId="77777777" w:rsidR="00645519" w:rsidRPr="00466772" w:rsidRDefault="00FA14C7">
      <w:pPr>
        <w:numPr>
          <w:ilvl w:val="0"/>
          <w:numId w:val="4"/>
        </w:numPr>
        <w:spacing w:line="259" w:lineRule="auto"/>
        <w:rPr>
          <w:rFonts w:ascii="Verdana" w:eastAsia="Verdana" w:hAnsi="Verdana" w:cs="Verdana"/>
          <w:lang w:val="nl-BE"/>
        </w:rPr>
      </w:pPr>
      <w:r w:rsidRPr="00466772">
        <w:rPr>
          <w:rFonts w:ascii="Verdana" w:eastAsia="Verdana" w:hAnsi="Verdana" w:cs="Verdana"/>
          <w:lang w:val="nl-BE"/>
        </w:rPr>
        <w:t>Stimulatie, inspiratie en ondersteuning van individuen en verenigingen die opkomen voor thema’s zoals genderexpressie, seksuele oriëntatie en genderidentiteit</w:t>
      </w:r>
      <w:r w:rsidRPr="00466772">
        <w:rPr>
          <w:rFonts w:ascii="Verdana" w:hAnsi="Verdana"/>
          <w:noProof/>
        </w:rPr>
        <w:drawing>
          <wp:anchor distT="114300" distB="114300" distL="114300" distR="114300" simplePos="0" relativeHeight="251658240" behindDoc="0" locked="0" layoutInCell="1" hidden="0" allowOverlap="1" wp14:anchorId="44F9E74B" wp14:editId="422AFCD7">
            <wp:simplePos x="0" y="0"/>
            <wp:positionH relativeFrom="column">
              <wp:posOffset>3076575</wp:posOffset>
            </wp:positionH>
            <wp:positionV relativeFrom="paragraph">
              <wp:posOffset>628650</wp:posOffset>
            </wp:positionV>
            <wp:extent cx="3128963" cy="774444"/>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128963" cy="774444"/>
                    </a:xfrm>
                    <a:prstGeom prst="rect">
                      <a:avLst/>
                    </a:prstGeom>
                    <a:ln/>
                  </pic:spPr>
                </pic:pic>
              </a:graphicData>
            </a:graphic>
          </wp:anchor>
        </w:drawing>
      </w:r>
    </w:p>
    <w:p w14:paraId="5BB7F890" w14:textId="77777777" w:rsidR="00645519" w:rsidRPr="00466772" w:rsidRDefault="00FA14C7">
      <w:pPr>
        <w:numPr>
          <w:ilvl w:val="0"/>
          <w:numId w:val="4"/>
        </w:numPr>
        <w:spacing w:after="160" w:line="259" w:lineRule="auto"/>
        <w:rPr>
          <w:rFonts w:ascii="Verdana" w:eastAsia="Verdana" w:hAnsi="Verdana" w:cs="Verdana"/>
          <w:lang w:val="nl-BE"/>
        </w:rPr>
      </w:pPr>
      <w:r w:rsidRPr="00466772">
        <w:rPr>
          <w:rFonts w:ascii="Verdana" w:eastAsia="Verdana" w:hAnsi="Verdana" w:cs="Verdana"/>
          <w:lang w:val="nl-BE"/>
        </w:rPr>
        <w:t xml:space="preserve">Opkomen voor de rechten en gelijke kansen </w:t>
      </w:r>
    </w:p>
    <w:p w14:paraId="3BC799EF" w14:textId="77777777" w:rsidR="00645519" w:rsidRPr="00466772" w:rsidRDefault="00645519">
      <w:pPr>
        <w:spacing w:after="160" w:line="259" w:lineRule="auto"/>
        <w:ind w:left="720"/>
        <w:rPr>
          <w:rFonts w:ascii="Verdana" w:eastAsia="Verdana" w:hAnsi="Verdana" w:cs="Verdana"/>
          <w:lang w:val="nl-BE"/>
        </w:rPr>
      </w:pPr>
    </w:p>
    <w:p w14:paraId="736935B2" w14:textId="77777777" w:rsidR="00645519" w:rsidRPr="00466772" w:rsidRDefault="00645519">
      <w:pPr>
        <w:spacing w:after="160" w:line="259" w:lineRule="auto"/>
        <w:rPr>
          <w:rFonts w:ascii="Verdana" w:eastAsia="Verdana" w:hAnsi="Verdana" w:cs="Verdana"/>
          <w:lang w:val="nl-BE"/>
        </w:rPr>
      </w:pPr>
    </w:p>
    <w:p w14:paraId="263DDFA2" w14:textId="77777777" w:rsidR="00645519" w:rsidRPr="00466772" w:rsidRDefault="00FA14C7">
      <w:pPr>
        <w:pStyle w:val="Kop2"/>
        <w:spacing w:after="160" w:line="259" w:lineRule="auto"/>
        <w:rPr>
          <w:rFonts w:ascii="Verdana" w:eastAsia="Verdana" w:hAnsi="Verdana" w:cs="Verdana"/>
        </w:rPr>
      </w:pPr>
      <w:bookmarkStart w:id="18" w:name="_61y3qtn2088s" w:colFirst="0" w:colLast="0"/>
      <w:bookmarkEnd w:id="18"/>
      <w:proofErr w:type="spellStart"/>
      <w:r w:rsidRPr="00466772">
        <w:rPr>
          <w:rFonts w:ascii="Verdana" w:eastAsia="Verdana" w:hAnsi="Verdana" w:cs="Verdana"/>
        </w:rPr>
        <w:t>KliQ</w:t>
      </w:r>
      <w:proofErr w:type="spellEnd"/>
      <w:r w:rsidRPr="00466772">
        <w:rPr>
          <w:rFonts w:ascii="Verdana" w:eastAsia="Verdana" w:hAnsi="Verdana" w:cs="Verdana"/>
        </w:rPr>
        <w:t xml:space="preserve"> VZW</w:t>
      </w:r>
      <w:r w:rsidRPr="00466772">
        <w:rPr>
          <w:rFonts w:ascii="Verdana" w:hAnsi="Verdana"/>
          <w:noProof/>
        </w:rPr>
        <w:drawing>
          <wp:anchor distT="114300" distB="114300" distL="114300" distR="114300" simplePos="0" relativeHeight="251659264" behindDoc="0" locked="0" layoutInCell="1" hidden="0" allowOverlap="1" wp14:anchorId="0632A0B8" wp14:editId="5F4C79CD">
            <wp:simplePos x="0" y="0"/>
            <wp:positionH relativeFrom="column">
              <wp:posOffset>4133850</wp:posOffset>
            </wp:positionH>
            <wp:positionV relativeFrom="paragraph">
              <wp:posOffset>485775</wp:posOffset>
            </wp:positionV>
            <wp:extent cx="1871663" cy="109804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871663" cy="1098042"/>
                    </a:xfrm>
                    <a:prstGeom prst="rect">
                      <a:avLst/>
                    </a:prstGeom>
                    <a:ln/>
                  </pic:spPr>
                </pic:pic>
              </a:graphicData>
            </a:graphic>
          </wp:anchor>
        </w:drawing>
      </w:r>
    </w:p>
    <w:p w14:paraId="2EB907F8" w14:textId="77777777" w:rsidR="00645519" w:rsidRPr="00466772" w:rsidRDefault="00FA14C7">
      <w:pPr>
        <w:numPr>
          <w:ilvl w:val="0"/>
          <w:numId w:val="5"/>
        </w:numPr>
        <w:spacing w:line="259" w:lineRule="auto"/>
        <w:rPr>
          <w:rFonts w:ascii="Verdana" w:eastAsia="Verdana" w:hAnsi="Verdana" w:cs="Verdana"/>
          <w:lang w:val="nl-BE"/>
        </w:rPr>
      </w:pPr>
      <w:r w:rsidRPr="00466772">
        <w:rPr>
          <w:rFonts w:ascii="Verdana" w:eastAsia="Verdana" w:hAnsi="Verdana" w:cs="Verdana"/>
          <w:lang w:val="nl-BE"/>
        </w:rPr>
        <w:t>Vormingsorganisatie met expertise rond thema’s zoals seksuele oriëntatie en genderdiversiteit</w:t>
      </w:r>
    </w:p>
    <w:p w14:paraId="0B737ED4" w14:textId="77777777" w:rsidR="00645519" w:rsidRPr="00466772" w:rsidRDefault="00FA14C7">
      <w:pPr>
        <w:numPr>
          <w:ilvl w:val="0"/>
          <w:numId w:val="5"/>
        </w:numPr>
        <w:spacing w:after="160" w:line="259" w:lineRule="auto"/>
        <w:rPr>
          <w:rFonts w:ascii="Verdana" w:eastAsia="Verdana" w:hAnsi="Verdana" w:cs="Verdana"/>
          <w:lang w:val="nl-BE"/>
        </w:rPr>
      </w:pPr>
      <w:r w:rsidRPr="00466772">
        <w:rPr>
          <w:rFonts w:ascii="Verdana" w:eastAsia="Verdana" w:hAnsi="Verdana" w:cs="Verdana"/>
          <w:lang w:val="nl-BE"/>
        </w:rPr>
        <w:t>Vormingen en trajectbegeleiding, sectorspecifieke trainingen en advies</w:t>
      </w:r>
    </w:p>
    <w:p w14:paraId="68D5344D" w14:textId="77777777" w:rsidR="00645519" w:rsidRPr="00466772" w:rsidRDefault="00645519">
      <w:pPr>
        <w:spacing w:after="160" w:line="259" w:lineRule="auto"/>
        <w:ind w:left="720"/>
        <w:rPr>
          <w:rFonts w:ascii="Verdana" w:eastAsia="Verdana" w:hAnsi="Verdana" w:cs="Verdana"/>
          <w:lang w:val="nl-BE"/>
        </w:rPr>
      </w:pPr>
    </w:p>
    <w:p w14:paraId="56444B08" w14:textId="77777777" w:rsidR="00645519" w:rsidRPr="00466772" w:rsidRDefault="00FA14C7">
      <w:pPr>
        <w:pStyle w:val="Kop2"/>
        <w:spacing w:after="160" w:line="259" w:lineRule="auto"/>
        <w:rPr>
          <w:rFonts w:ascii="Verdana" w:eastAsia="Verdana" w:hAnsi="Verdana" w:cs="Verdana"/>
          <w:lang w:val="nl-BE"/>
        </w:rPr>
      </w:pPr>
      <w:bookmarkStart w:id="19" w:name="_gx6aiiu32ol0" w:colFirst="0" w:colLast="0"/>
      <w:bookmarkEnd w:id="19"/>
      <w:r w:rsidRPr="00466772">
        <w:rPr>
          <w:rFonts w:ascii="Verdana" w:hAnsi="Verdana"/>
          <w:lang w:val="nl-BE"/>
        </w:rPr>
        <w:br w:type="page"/>
      </w:r>
    </w:p>
    <w:p w14:paraId="14FF62AD" w14:textId="77777777" w:rsidR="00645519" w:rsidRPr="00466772" w:rsidRDefault="00FA14C7">
      <w:pPr>
        <w:pStyle w:val="Kop2"/>
        <w:spacing w:after="160" w:line="259" w:lineRule="auto"/>
        <w:rPr>
          <w:rFonts w:ascii="Verdana" w:eastAsia="Verdana" w:hAnsi="Verdana" w:cs="Verdana"/>
        </w:rPr>
      </w:pPr>
      <w:bookmarkStart w:id="20" w:name="_y9trq1hxwvks" w:colFirst="0" w:colLast="0"/>
      <w:bookmarkEnd w:id="20"/>
      <w:r w:rsidRPr="00466772">
        <w:rPr>
          <w:rFonts w:ascii="Verdana" w:eastAsia="Verdana" w:hAnsi="Verdana" w:cs="Verdana"/>
        </w:rPr>
        <w:t xml:space="preserve">Het </w:t>
      </w:r>
      <w:proofErr w:type="spellStart"/>
      <w:r w:rsidRPr="00466772">
        <w:rPr>
          <w:rFonts w:ascii="Verdana" w:eastAsia="Verdana" w:hAnsi="Verdana" w:cs="Verdana"/>
        </w:rPr>
        <w:t>Rozehuis</w:t>
      </w:r>
      <w:proofErr w:type="spellEnd"/>
      <w:r w:rsidRPr="00466772">
        <w:rPr>
          <w:rFonts w:ascii="Verdana" w:eastAsia="Verdana" w:hAnsi="Verdana" w:cs="Verdana"/>
        </w:rPr>
        <w:t xml:space="preserve"> </w:t>
      </w:r>
      <w:r w:rsidRPr="00466772">
        <w:rPr>
          <w:rFonts w:ascii="Verdana" w:hAnsi="Verdana"/>
          <w:noProof/>
        </w:rPr>
        <w:drawing>
          <wp:anchor distT="114300" distB="114300" distL="114300" distR="114300" simplePos="0" relativeHeight="251660288" behindDoc="0" locked="0" layoutInCell="1" hidden="0" allowOverlap="1" wp14:anchorId="13E987D7" wp14:editId="010CF8D5">
            <wp:simplePos x="0" y="0"/>
            <wp:positionH relativeFrom="column">
              <wp:posOffset>4552950</wp:posOffset>
            </wp:positionH>
            <wp:positionV relativeFrom="paragraph">
              <wp:posOffset>114300</wp:posOffset>
            </wp:positionV>
            <wp:extent cx="1254725" cy="126206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54725" cy="1262063"/>
                    </a:xfrm>
                    <a:prstGeom prst="rect">
                      <a:avLst/>
                    </a:prstGeom>
                    <a:ln/>
                  </pic:spPr>
                </pic:pic>
              </a:graphicData>
            </a:graphic>
          </wp:anchor>
        </w:drawing>
      </w:r>
    </w:p>
    <w:p w14:paraId="2479487D" w14:textId="77777777" w:rsidR="00645519" w:rsidRPr="00466772" w:rsidRDefault="00FA14C7">
      <w:pPr>
        <w:numPr>
          <w:ilvl w:val="0"/>
          <w:numId w:val="3"/>
        </w:numPr>
        <w:spacing w:line="259" w:lineRule="auto"/>
        <w:rPr>
          <w:rFonts w:ascii="Verdana" w:eastAsia="Verdana" w:hAnsi="Verdana" w:cs="Verdana"/>
        </w:rPr>
      </w:pPr>
      <w:proofErr w:type="spellStart"/>
      <w:r w:rsidRPr="00466772">
        <w:rPr>
          <w:rFonts w:ascii="Verdana" w:eastAsia="Verdana" w:hAnsi="Verdana" w:cs="Verdana"/>
        </w:rPr>
        <w:t>Regionale</w:t>
      </w:r>
      <w:proofErr w:type="spellEnd"/>
      <w:r w:rsidRPr="00466772">
        <w:rPr>
          <w:rFonts w:ascii="Verdana" w:eastAsia="Verdana" w:hAnsi="Verdana" w:cs="Verdana"/>
        </w:rPr>
        <w:t xml:space="preserve"> of </w:t>
      </w:r>
      <w:proofErr w:type="spellStart"/>
      <w:r w:rsidRPr="00466772">
        <w:rPr>
          <w:rFonts w:ascii="Verdana" w:eastAsia="Verdana" w:hAnsi="Verdana" w:cs="Verdana"/>
        </w:rPr>
        <w:t>provinciale</w:t>
      </w:r>
      <w:proofErr w:type="spellEnd"/>
      <w:r w:rsidRPr="00466772">
        <w:rPr>
          <w:rFonts w:ascii="Verdana" w:eastAsia="Verdana" w:hAnsi="Verdana" w:cs="Verdana"/>
        </w:rPr>
        <w:t xml:space="preserve"> </w:t>
      </w:r>
      <w:proofErr w:type="spellStart"/>
      <w:r w:rsidRPr="00466772">
        <w:rPr>
          <w:rFonts w:ascii="Verdana" w:eastAsia="Verdana" w:hAnsi="Verdana" w:cs="Verdana"/>
        </w:rPr>
        <w:t>koepelorganisaties</w:t>
      </w:r>
      <w:proofErr w:type="spellEnd"/>
    </w:p>
    <w:p w14:paraId="5BDE9B61" w14:textId="77777777" w:rsidR="00645519" w:rsidRPr="00466772" w:rsidRDefault="00FA14C7">
      <w:pPr>
        <w:numPr>
          <w:ilvl w:val="0"/>
          <w:numId w:val="3"/>
        </w:numPr>
        <w:spacing w:line="259" w:lineRule="auto"/>
        <w:rPr>
          <w:rFonts w:ascii="Verdana" w:eastAsia="Verdana" w:hAnsi="Verdana" w:cs="Verdana"/>
          <w:lang w:val="nl-BE"/>
        </w:rPr>
      </w:pPr>
      <w:r w:rsidRPr="00466772">
        <w:rPr>
          <w:rFonts w:ascii="Verdana" w:eastAsia="Verdana" w:hAnsi="Verdana" w:cs="Verdana"/>
          <w:lang w:val="nl-BE"/>
        </w:rPr>
        <w:t>Ontmoetingsplaats voor mensen en verenigingen uit de LGBTQ+ community</w:t>
      </w:r>
    </w:p>
    <w:p w14:paraId="05FBCC62" w14:textId="77777777" w:rsidR="00645519" w:rsidRPr="00466772" w:rsidRDefault="00FA14C7">
      <w:pPr>
        <w:numPr>
          <w:ilvl w:val="0"/>
          <w:numId w:val="3"/>
        </w:numPr>
        <w:spacing w:after="160" w:line="259" w:lineRule="auto"/>
        <w:rPr>
          <w:rFonts w:ascii="Verdana" w:eastAsia="Verdana" w:hAnsi="Verdana" w:cs="Verdana"/>
        </w:rPr>
      </w:pPr>
      <w:proofErr w:type="spellStart"/>
      <w:r w:rsidRPr="00466772">
        <w:rPr>
          <w:rFonts w:ascii="Verdana" w:eastAsia="Verdana" w:hAnsi="Verdana" w:cs="Verdana"/>
        </w:rPr>
        <w:t>Onderdeel</w:t>
      </w:r>
      <w:proofErr w:type="spellEnd"/>
      <w:r w:rsidRPr="00466772">
        <w:rPr>
          <w:rFonts w:ascii="Verdana" w:eastAsia="Verdana" w:hAnsi="Verdana" w:cs="Verdana"/>
        </w:rPr>
        <w:t xml:space="preserve"> van </w:t>
      </w:r>
      <w:proofErr w:type="spellStart"/>
      <w:r w:rsidRPr="00466772">
        <w:rPr>
          <w:rFonts w:ascii="Verdana" w:eastAsia="Verdana" w:hAnsi="Verdana" w:cs="Verdana"/>
        </w:rPr>
        <w:t>Cavaria</w:t>
      </w:r>
      <w:proofErr w:type="spellEnd"/>
      <w:r w:rsidRPr="00466772">
        <w:rPr>
          <w:rFonts w:ascii="Verdana" w:eastAsia="Verdana" w:hAnsi="Verdana" w:cs="Verdana"/>
        </w:rPr>
        <w:t xml:space="preserve"> </w:t>
      </w:r>
    </w:p>
    <w:p w14:paraId="27DC6D8C" w14:textId="77777777" w:rsidR="00645519" w:rsidRPr="00466772" w:rsidRDefault="00645519">
      <w:pPr>
        <w:spacing w:after="160" w:line="259" w:lineRule="auto"/>
        <w:ind w:left="720"/>
        <w:rPr>
          <w:rFonts w:ascii="Verdana" w:eastAsia="Verdana" w:hAnsi="Verdana" w:cs="Verdana"/>
        </w:rPr>
      </w:pPr>
    </w:p>
    <w:p w14:paraId="4E635233" w14:textId="77777777" w:rsidR="00645519" w:rsidRPr="00466772" w:rsidRDefault="00FA14C7">
      <w:pPr>
        <w:pStyle w:val="Kop2"/>
        <w:spacing w:after="160" w:line="259" w:lineRule="auto"/>
        <w:rPr>
          <w:rFonts w:ascii="Verdana" w:eastAsia="Verdana" w:hAnsi="Verdana" w:cs="Verdana"/>
        </w:rPr>
      </w:pPr>
      <w:bookmarkStart w:id="21" w:name="_v5h9819r0xv1" w:colFirst="0" w:colLast="0"/>
      <w:bookmarkEnd w:id="21"/>
      <w:r w:rsidRPr="00466772">
        <w:rPr>
          <w:rFonts w:ascii="Verdana" w:eastAsia="Verdana" w:hAnsi="Verdana" w:cs="Verdana"/>
        </w:rPr>
        <w:t xml:space="preserve">De </w:t>
      </w:r>
      <w:proofErr w:type="spellStart"/>
      <w:r w:rsidRPr="00466772">
        <w:rPr>
          <w:rFonts w:ascii="Verdana" w:eastAsia="Verdana" w:hAnsi="Verdana" w:cs="Verdana"/>
        </w:rPr>
        <w:t>Regenboogambassadeurs</w:t>
      </w:r>
      <w:proofErr w:type="spellEnd"/>
      <w:r w:rsidRPr="00466772">
        <w:rPr>
          <w:rFonts w:ascii="Verdana" w:hAnsi="Verdana"/>
          <w:noProof/>
        </w:rPr>
        <w:drawing>
          <wp:anchor distT="114300" distB="114300" distL="114300" distR="114300" simplePos="0" relativeHeight="251661312" behindDoc="0" locked="0" layoutInCell="1" hidden="0" allowOverlap="1" wp14:anchorId="69B2BFEB" wp14:editId="09799196">
            <wp:simplePos x="0" y="0"/>
            <wp:positionH relativeFrom="column">
              <wp:posOffset>3990975</wp:posOffset>
            </wp:positionH>
            <wp:positionV relativeFrom="paragraph">
              <wp:posOffset>561975</wp:posOffset>
            </wp:positionV>
            <wp:extent cx="2257425" cy="1128713"/>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257425" cy="1128713"/>
                    </a:xfrm>
                    <a:prstGeom prst="rect">
                      <a:avLst/>
                    </a:prstGeom>
                    <a:ln/>
                  </pic:spPr>
                </pic:pic>
              </a:graphicData>
            </a:graphic>
          </wp:anchor>
        </w:drawing>
      </w:r>
    </w:p>
    <w:p w14:paraId="53554D29" w14:textId="77777777" w:rsidR="00645519" w:rsidRPr="00466772" w:rsidRDefault="00FA14C7">
      <w:pPr>
        <w:numPr>
          <w:ilvl w:val="0"/>
          <w:numId w:val="1"/>
        </w:numPr>
        <w:spacing w:line="259" w:lineRule="auto"/>
        <w:rPr>
          <w:rFonts w:ascii="Verdana" w:eastAsia="Verdana" w:hAnsi="Verdana" w:cs="Verdana"/>
        </w:rPr>
      </w:pPr>
      <w:proofErr w:type="spellStart"/>
      <w:r w:rsidRPr="00466772">
        <w:rPr>
          <w:rFonts w:ascii="Verdana" w:eastAsia="Verdana" w:hAnsi="Verdana" w:cs="Verdana"/>
        </w:rPr>
        <w:t>Onderdeel</w:t>
      </w:r>
      <w:proofErr w:type="spellEnd"/>
      <w:r w:rsidRPr="00466772">
        <w:rPr>
          <w:rFonts w:ascii="Verdana" w:eastAsia="Verdana" w:hAnsi="Verdana" w:cs="Verdana"/>
        </w:rPr>
        <w:t xml:space="preserve"> </w:t>
      </w:r>
      <w:proofErr w:type="spellStart"/>
      <w:r w:rsidRPr="00466772">
        <w:rPr>
          <w:rFonts w:ascii="Verdana" w:eastAsia="Verdana" w:hAnsi="Verdana" w:cs="Verdana"/>
        </w:rPr>
        <w:t>vanl</w:t>
      </w:r>
      <w:proofErr w:type="spellEnd"/>
      <w:r w:rsidRPr="00466772">
        <w:rPr>
          <w:rFonts w:ascii="Verdana" w:eastAsia="Verdana" w:hAnsi="Verdana" w:cs="Verdana"/>
        </w:rPr>
        <w:t xml:space="preserve"> </w:t>
      </w:r>
      <w:proofErr w:type="spellStart"/>
      <w:r w:rsidRPr="00466772">
        <w:rPr>
          <w:rFonts w:ascii="Verdana" w:eastAsia="Verdana" w:hAnsi="Verdana" w:cs="Verdana"/>
        </w:rPr>
        <w:t>Cavaria</w:t>
      </w:r>
      <w:proofErr w:type="spellEnd"/>
      <w:r w:rsidRPr="00466772">
        <w:rPr>
          <w:rFonts w:ascii="Verdana" w:eastAsia="Verdana" w:hAnsi="Verdana" w:cs="Verdana"/>
        </w:rPr>
        <w:t xml:space="preserve">, </w:t>
      </w:r>
    </w:p>
    <w:p w14:paraId="0A7E078C" w14:textId="77777777" w:rsidR="00645519" w:rsidRPr="00466772" w:rsidRDefault="00FA14C7">
      <w:pPr>
        <w:numPr>
          <w:ilvl w:val="0"/>
          <w:numId w:val="1"/>
        </w:numPr>
        <w:spacing w:line="259" w:lineRule="auto"/>
        <w:rPr>
          <w:rFonts w:ascii="Verdana" w:eastAsia="Verdana" w:hAnsi="Verdana" w:cs="Verdana"/>
          <w:lang w:val="nl-BE"/>
        </w:rPr>
      </w:pPr>
      <w:r w:rsidRPr="00466772">
        <w:rPr>
          <w:rFonts w:ascii="Verdana" w:eastAsia="Verdana" w:hAnsi="Verdana" w:cs="Verdana"/>
          <w:lang w:val="nl-BE"/>
        </w:rPr>
        <w:t>Vertegenwoordiging van de LGBTQ+ ouderencommunity in Vlaanderen</w:t>
      </w:r>
    </w:p>
    <w:p w14:paraId="1FF43DAF" w14:textId="77777777" w:rsidR="00645519" w:rsidRPr="00466772" w:rsidRDefault="00FA14C7">
      <w:pPr>
        <w:numPr>
          <w:ilvl w:val="0"/>
          <w:numId w:val="1"/>
        </w:numPr>
        <w:spacing w:line="259" w:lineRule="auto"/>
        <w:rPr>
          <w:rFonts w:ascii="Verdana" w:eastAsia="Verdana" w:hAnsi="Verdana" w:cs="Verdana"/>
        </w:rPr>
      </w:pPr>
      <w:proofErr w:type="spellStart"/>
      <w:r w:rsidRPr="00466772">
        <w:rPr>
          <w:rFonts w:ascii="Verdana" w:eastAsia="Verdana" w:hAnsi="Verdana" w:cs="Verdana"/>
        </w:rPr>
        <w:t>Vrijwilligers</w:t>
      </w:r>
      <w:proofErr w:type="spellEnd"/>
      <w:r w:rsidRPr="00466772">
        <w:rPr>
          <w:rFonts w:ascii="Verdana" w:eastAsia="Verdana" w:hAnsi="Verdana" w:cs="Verdana"/>
        </w:rPr>
        <w:t xml:space="preserve"> </w:t>
      </w:r>
      <w:proofErr w:type="spellStart"/>
      <w:r w:rsidRPr="00466772">
        <w:rPr>
          <w:rFonts w:ascii="Verdana" w:eastAsia="Verdana" w:hAnsi="Verdana" w:cs="Verdana"/>
        </w:rPr>
        <w:t>en</w:t>
      </w:r>
      <w:proofErr w:type="spellEnd"/>
      <w:r w:rsidRPr="00466772">
        <w:rPr>
          <w:rFonts w:ascii="Verdana" w:eastAsia="Verdana" w:hAnsi="Verdana" w:cs="Verdana"/>
        </w:rPr>
        <w:t xml:space="preserve"> </w:t>
      </w:r>
      <w:proofErr w:type="spellStart"/>
      <w:r w:rsidRPr="00466772">
        <w:rPr>
          <w:rFonts w:ascii="Verdana" w:eastAsia="Verdana" w:hAnsi="Verdana" w:cs="Verdana"/>
        </w:rPr>
        <w:t>ervaringsdeskundigen</w:t>
      </w:r>
      <w:proofErr w:type="spellEnd"/>
    </w:p>
    <w:p w14:paraId="77EF2269" w14:textId="77777777" w:rsidR="00645519" w:rsidRPr="00466772" w:rsidRDefault="00FA14C7">
      <w:pPr>
        <w:numPr>
          <w:ilvl w:val="0"/>
          <w:numId w:val="1"/>
        </w:numPr>
        <w:spacing w:line="259" w:lineRule="auto"/>
        <w:rPr>
          <w:rFonts w:ascii="Verdana" w:eastAsia="Verdana" w:hAnsi="Verdana" w:cs="Verdana"/>
        </w:rPr>
      </w:pPr>
      <w:proofErr w:type="spellStart"/>
      <w:r w:rsidRPr="00466772">
        <w:rPr>
          <w:rFonts w:ascii="Verdana" w:eastAsia="Verdana" w:hAnsi="Verdana" w:cs="Verdana"/>
        </w:rPr>
        <w:t>Transgendervriendelijk</w:t>
      </w:r>
      <w:proofErr w:type="spellEnd"/>
      <w:r w:rsidRPr="00466772">
        <w:rPr>
          <w:rFonts w:ascii="Verdana" w:eastAsia="Verdana" w:hAnsi="Verdana" w:cs="Verdana"/>
        </w:rPr>
        <w:t xml:space="preserve"> </w:t>
      </w:r>
      <w:proofErr w:type="spellStart"/>
      <w:r w:rsidRPr="00466772">
        <w:rPr>
          <w:rFonts w:ascii="Verdana" w:eastAsia="Verdana" w:hAnsi="Verdana" w:cs="Verdana"/>
        </w:rPr>
        <w:t>beleid</w:t>
      </w:r>
      <w:proofErr w:type="spellEnd"/>
      <w:r w:rsidRPr="00466772">
        <w:rPr>
          <w:rFonts w:ascii="Verdana" w:eastAsia="Verdana" w:hAnsi="Verdana" w:cs="Verdana"/>
        </w:rPr>
        <w:t xml:space="preserve"> in de </w:t>
      </w:r>
      <w:proofErr w:type="spellStart"/>
      <w:r w:rsidRPr="00466772">
        <w:rPr>
          <w:rFonts w:ascii="Verdana" w:eastAsia="Verdana" w:hAnsi="Verdana" w:cs="Verdana"/>
        </w:rPr>
        <w:t>ouderenzorg</w:t>
      </w:r>
      <w:proofErr w:type="spellEnd"/>
    </w:p>
    <w:p w14:paraId="2C080D0F" w14:textId="77777777" w:rsidR="00645519" w:rsidRPr="00466772" w:rsidRDefault="00FA14C7">
      <w:pPr>
        <w:numPr>
          <w:ilvl w:val="0"/>
          <w:numId w:val="1"/>
        </w:numPr>
        <w:spacing w:after="160" w:line="259" w:lineRule="auto"/>
        <w:rPr>
          <w:rFonts w:ascii="Verdana" w:eastAsia="Verdana" w:hAnsi="Verdana" w:cs="Verdana"/>
        </w:rPr>
      </w:pPr>
      <w:proofErr w:type="spellStart"/>
      <w:r w:rsidRPr="00466772">
        <w:rPr>
          <w:rFonts w:ascii="Verdana" w:eastAsia="Verdana" w:hAnsi="Verdana" w:cs="Verdana"/>
        </w:rPr>
        <w:t>Infosessies</w:t>
      </w:r>
      <w:proofErr w:type="spellEnd"/>
      <w:r w:rsidRPr="00466772">
        <w:rPr>
          <w:rFonts w:ascii="Verdana" w:eastAsia="Verdana" w:hAnsi="Verdana" w:cs="Verdana"/>
        </w:rPr>
        <w:t xml:space="preserve"> </w:t>
      </w:r>
      <w:proofErr w:type="spellStart"/>
      <w:r w:rsidRPr="00466772">
        <w:rPr>
          <w:rFonts w:ascii="Verdana" w:eastAsia="Verdana" w:hAnsi="Verdana" w:cs="Verdana"/>
        </w:rPr>
        <w:t>en</w:t>
      </w:r>
      <w:proofErr w:type="spellEnd"/>
      <w:r w:rsidRPr="00466772">
        <w:rPr>
          <w:rFonts w:ascii="Verdana" w:eastAsia="Verdana" w:hAnsi="Verdana" w:cs="Verdana"/>
        </w:rPr>
        <w:t xml:space="preserve"> </w:t>
      </w:r>
      <w:proofErr w:type="spellStart"/>
      <w:r w:rsidRPr="00466772">
        <w:rPr>
          <w:rFonts w:ascii="Verdana" w:eastAsia="Verdana" w:hAnsi="Verdana" w:cs="Verdana"/>
        </w:rPr>
        <w:t>ondersteuning</w:t>
      </w:r>
      <w:proofErr w:type="spellEnd"/>
      <w:r w:rsidRPr="00466772">
        <w:rPr>
          <w:rFonts w:ascii="Verdana" w:eastAsia="Verdana" w:hAnsi="Verdana" w:cs="Verdana"/>
        </w:rPr>
        <w:t xml:space="preserve"> van </w:t>
      </w:r>
      <w:proofErr w:type="spellStart"/>
      <w:r w:rsidRPr="00466772">
        <w:rPr>
          <w:rFonts w:ascii="Verdana" w:eastAsia="Verdana" w:hAnsi="Verdana" w:cs="Verdana"/>
        </w:rPr>
        <w:t>zorgorganisaties</w:t>
      </w:r>
      <w:proofErr w:type="spellEnd"/>
    </w:p>
    <w:p w14:paraId="4BE9B61D" w14:textId="77777777" w:rsidR="00645519" w:rsidRPr="00466772" w:rsidRDefault="00645519">
      <w:pPr>
        <w:spacing w:after="160" w:line="259" w:lineRule="auto"/>
        <w:rPr>
          <w:rFonts w:ascii="Verdana" w:eastAsia="Verdana" w:hAnsi="Verdana" w:cs="Verdana"/>
        </w:rPr>
      </w:pPr>
    </w:p>
    <w:p w14:paraId="5FFC632E" w14:textId="77777777" w:rsidR="00645519" w:rsidRPr="00466772" w:rsidRDefault="00FA14C7" w:rsidP="00C716DC">
      <w:pPr>
        <w:rPr>
          <w:rFonts w:eastAsia="Verdana" w:cs="Verdana"/>
        </w:rPr>
      </w:pPr>
      <w:bookmarkStart w:id="22" w:name="_g137ekseygfs" w:colFirst="0" w:colLast="0"/>
      <w:bookmarkEnd w:id="22"/>
      <w:r w:rsidRPr="00466772">
        <w:br w:type="page"/>
      </w:r>
      <w:r w:rsidRPr="00466772">
        <w:rPr>
          <w:noProof/>
        </w:rPr>
        <w:drawing>
          <wp:anchor distT="114300" distB="114300" distL="114300" distR="114300" simplePos="0" relativeHeight="251662336" behindDoc="0" locked="0" layoutInCell="1" hidden="0" allowOverlap="1" wp14:anchorId="17D2E60F" wp14:editId="10D09AA1">
            <wp:simplePos x="0" y="0"/>
            <wp:positionH relativeFrom="column">
              <wp:posOffset>1209675</wp:posOffset>
            </wp:positionH>
            <wp:positionV relativeFrom="paragraph">
              <wp:posOffset>419100</wp:posOffset>
            </wp:positionV>
            <wp:extent cx="3707196" cy="3719513"/>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707196" cy="3719513"/>
                    </a:xfrm>
                    <a:prstGeom prst="rect">
                      <a:avLst/>
                    </a:prstGeom>
                    <a:ln/>
                  </pic:spPr>
                </pic:pic>
              </a:graphicData>
            </a:graphic>
          </wp:anchor>
        </w:drawing>
      </w:r>
    </w:p>
    <w:p w14:paraId="7075C415" w14:textId="77777777" w:rsidR="00645519" w:rsidRPr="00466772" w:rsidRDefault="00FA14C7">
      <w:pPr>
        <w:pStyle w:val="Kop1"/>
        <w:spacing w:after="160" w:line="259" w:lineRule="auto"/>
        <w:rPr>
          <w:rFonts w:ascii="Verdana" w:eastAsia="Verdana" w:hAnsi="Verdana" w:cs="Verdana"/>
        </w:rPr>
      </w:pPr>
      <w:bookmarkStart w:id="23" w:name="_omvpbpbdo5y1" w:colFirst="0" w:colLast="0"/>
      <w:bookmarkEnd w:id="23"/>
      <w:proofErr w:type="spellStart"/>
      <w:r w:rsidRPr="00466772">
        <w:rPr>
          <w:rFonts w:ascii="Verdana" w:eastAsia="Verdana" w:hAnsi="Verdana" w:cs="Verdana"/>
        </w:rPr>
        <w:t>Vragen</w:t>
      </w:r>
      <w:proofErr w:type="spellEnd"/>
      <w:r w:rsidRPr="00466772">
        <w:rPr>
          <w:rFonts w:ascii="Verdana" w:eastAsia="Verdana" w:hAnsi="Verdana" w:cs="Verdana"/>
        </w:rPr>
        <w:t xml:space="preserve"> over de </w:t>
      </w:r>
      <w:proofErr w:type="spellStart"/>
      <w:r w:rsidRPr="00466772">
        <w:rPr>
          <w:rFonts w:ascii="Verdana" w:eastAsia="Verdana" w:hAnsi="Verdana" w:cs="Verdana"/>
        </w:rPr>
        <w:t>theorie</w:t>
      </w:r>
      <w:proofErr w:type="spellEnd"/>
    </w:p>
    <w:p w14:paraId="70F05ACD" w14:textId="77777777" w:rsidR="00645519" w:rsidRPr="00466772" w:rsidRDefault="00FA14C7">
      <w:pPr>
        <w:numPr>
          <w:ilvl w:val="0"/>
          <w:numId w:val="10"/>
        </w:numPr>
        <w:rPr>
          <w:rFonts w:ascii="Verdana" w:eastAsia="Verdana" w:hAnsi="Verdana" w:cs="Verdana"/>
          <w:lang w:val="nl-BE"/>
        </w:rPr>
      </w:pPr>
      <w:r w:rsidRPr="00466772">
        <w:rPr>
          <w:rFonts w:ascii="Verdana" w:eastAsia="Verdana" w:hAnsi="Verdana" w:cs="Verdana"/>
          <w:lang w:val="nl-BE"/>
        </w:rPr>
        <w:t xml:space="preserve">Waarvoor staat de afkorting LGBTQ+? </w:t>
      </w:r>
    </w:p>
    <w:p w14:paraId="4FD8705E" w14:textId="77777777" w:rsidR="00645519" w:rsidRPr="00466772" w:rsidRDefault="00FA14C7">
      <w:pPr>
        <w:ind w:left="720"/>
        <w:rPr>
          <w:rFonts w:ascii="Verdana" w:eastAsia="Verdana" w:hAnsi="Verdana" w:cs="Verdana"/>
        </w:rPr>
      </w:pPr>
      <w:r w:rsidRPr="00466772">
        <w:rPr>
          <w:rFonts w:ascii="Verdana" w:eastAsia="Verdana" w:hAnsi="Verdana" w:cs="Verdana"/>
        </w:rPr>
        <w:t>______________________________________________________</w:t>
      </w:r>
    </w:p>
    <w:p w14:paraId="3D5BB6C4" w14:textId="77777777" w:rsidR="00645519" w:rsidRPr="00466772" w:rsidRDefault="00FA14C7">
      <w:pPr>
        <w:numPr>
          <w:ilvl w:val="0"/>
          <w:numId w:val="10"/>
        </w:numPr>
        <w:rPr>
          <w:rFonts w:ascii="Verdana" w:eastAsia="Verdana" w:hAnsi="Verdana" w:cs="Verdana"/>
        </w:rPr>
      </w:pPr>
      <w:r w:rsidRPr="00466772">
        <w:rPr>
          <w:rFonts w:ascii="Verdana" w:eastAsia="Verdana" w:hAnsi="Verdana" w:cs="Verdana"/>
        </w:rPr>
        <w:t xml:space="preserve">Wat </w:t>
      </w:r>
      <w:proofErr w:type="spellStart"/>
      <w:r w:rsidRPr="00466772">
        <w:rPr>
          <w:rFonts w:ascii="Verdana" w:eastAsia="Verdana" w:hAnsi="Verdana" w:cs="Verdana"/>
        </w:rPr>
        <w:t>betekent</w:t>
      </w:r>
      <w:proofErr w:type="spellEnd"/>
      <w:r w:rsidRPr="00466772">
        <w:rPr>
          <w:rFonts w:ascii="Verdana" w:eastAsia="Verdana" w:hAnsi="Verdana" w:cs="Verdana"/>
        </w:rPr>
        <w:t xml:space="preserve"> “</w:t>
      </w:r>
      <w:proofErr w:type="spellStart"/>
      <w:r w:rsidRPr="00466772">
        <w:rPr>
          <w:rFonts w:ascii="Verdana" w:eastAsia="Verdana" w:hAnsi="Verdana" w:cs="Verdana"/>
        </w:rPr>
        <w:t>heteronormativiteit</w:t>
      </w:r>
      <w:proofErr w:type="spellEnd"/>
      <w:r w:rsidRPr="00466772">
        <w:rPr>
          <w:rFonts w:ascii="Verdana" w:eastAsia="Verdana" w:hAnsi="Verdana" w:cs="Verdana"/>
        </w:rPr>
        <w:t xml:space="preserve">”? </w:t>
      </w:r>
    </w:p>
    <w:p w14:paraId="027F5745" w14:textId="77777777" w:rsidR="00645519" w:rsidRPr="00466772" w:rsidRDefault="00FA14C7">
      <w:pPr>
        <w:ind w:left="720"/>
        <w:rPr>
          <w:rFonts w:ascii="Verdana" w:eastAsia="Verdana" w:hAnsi="Verdana" w:cs="Verdana"/>
        </w:rPr>
      </w:pPr>
      <w:r w:rsidRPr="00466772">
        <w:rPr>
          <w:rFonts w:ascii="Verdana" w:eastAsia="Verdana" w:hAnsi="Verdana" w:cs="Verdana"/>
        </w:rPr>
        <w:t>______________________________________________________</w:t>
      </w:r>
    </w:p>
    <w:p w14:paraId="6A43B247" w14:textId="77777777" w:rsidR="00645519" w:rsidRPr="00466772" w:rsidRDefault="00FA14C7">
      <w:pPr>
        <w:numPr>
          <w:ilvl w:val="0"/>
          <w:numId w:val="10"/>
        </w:numPr>
        <w:rPr>
          <w:rFonts w:ascii="Verdana" w:eastAsia="Verdana" w:hAnsi="Verdana" w:cs="Verdana"/>
        </w:rPr>
      </w:pPr>
      <w:r w:rsidRPr="00466772">
        <w:rPr>
          <w:rFonts w:ascii="Verdana" w:eastAsia="Verdana" w:hAnsi="Verdana" w:cs="Verdana"/>
        </w:rPr>
        <w:t xml:space="preserve">Wat </w:t>
      </w:r>
      <w:proofErr w:type="spellStart"/>
      <w:r w:rsidRPr="00466772">
        <w:rPr>
          <w:rFonts w:ascii="Verdana" w:eastAsia="Verdana" w:hAnsi="Verdana" w:cs="Verdana"/>
        </w:rPr>
        <w:t>betekent</w:t>
      </w:r>
      <w:proofErr w:type="spellEnd"/>
      <w:r w:rsidRPr="00466772">
        <w:rPr>
          <w:rFonts w:ascii="Verdana" w:eastAsia="Verdana" w:hAnsi="Verdana" w:cs="Verdana"/>
        </w:rPr>
        <w:t xml:space="preserve"> “</w:t>
      </w:r>
      <w:proofErr w:type="spellStart"/>
      <w:r w:rsidRPr="00466772">
        <w:rPr>
          <w:rFonts w:ascii="Verdana" w:eastAsia="Verdana" w:hAnsi="Verdana" w:cs="Verdana"/>
        </w:rPr>
        <w:t>interseksualiteit</w:t>
      </w:r>
      <w:proofErr w:type="spellEnd"/>
      <w:r w:rsidRPr="00466772">
        <w:rPr>
          <w:rFonts w:ascii="Verdana" w:eastAsia="Verdana" w:hAnsi="Verdana" w:cs="Verdana"/>
        </w:rPr>
        <w:t xml:space="preserve">”? </w:t>
      </w:r>
    </w:p>
    <w:p w14:paraId="421B412F" w14:textId="77777777" w:rsidR="00645519" w:rsidRPr="00466772" w:rsidRDefault="00FA14C7">
      <w:pPr>
        <w:ind w:left="720"/>
        <w:rPr>
          <w:rFonts w:ascii="Verdana" w:eastAsia="Verdana" w:hAnsi="Verdana" w:cs="Verdana"/>
        </w:rPr>
      </w:pPr>
      <w:r w:rsidRPr="00466772">
        <w:rPr>
          <w:rFonts w:ascii="Verdana" w:eastAsia="Verdana" w:hAnsi="Verdana" w:cs="Verdana"/>
        </w:rPr>
        <w:t>______________________________________________________</w:t>
      </w:r>
    </w:p>
    <w:p w14:paraId="2AA08E6E" w14:textId="77777777" w:rsidR="00645519" w:rsidRPr="00466772" w:rsidRDefault="00FA14C7">
      <w:pPr>
        <w:numPr>
          <w:ilvl w:val="0"/>
          <w:numId w:val="10"/>
        </w:numPr>
        <w:rPr>
          <w:rFonts w:ascii="Verdana" w:eastAsia="Verdana" w:hAnsi="Verdana" w:cs="Verdana"/>
          <w:lang w:val="nl-BE"/>
        </w:rPr>
      </w:pPr>
      <w:r w:rsidRPr="00466772">
        <w:rPr>
          <w:rFonts w:ascii="Verdana" w:eastAsia="Verdana" w:hAnsi="Verdana" w:cs="Verdana"/>
          <w:lang w:val="nl-BE"/>
        </w:rPr>
        <w:t xml:space="preserve">Waarom is er een behoefte aan ontmoetingsplaatsen voor LGBTQ+ ouderen? </w:t>
      </w:r>
    </w:p>
    <w:p w14:paraId="6C84CA14" w14:textId="77777777" w:rsidR="00645519" w:rsidRPr="00466772" w:rsidRDefault="00FA14C7">
      <w:pPr>
        <w:ind w:left="720"/>
        <w:rPr>
          <w:rFonts w:ascii="Verdana" w:eastAsia="Verdana" w:hAnsi="Verdana" w:cs="Verdana"/>
        </w:rPr>
      </w:pPr>
      <w:r w:rsidRPr="00466772">
        <w:rPr>
          <w:rFonts w:ascii="Verdana" w:eastAsia="Verdana" w:hAnsi="Verdana" w:cs="Verdana"/>
        </w:rPr>
        <w:t>______________________________________________________</w:t>
      </w:r>
    </w:p>
    <w:p w14:paraId="3D496357" w14:textId="77777777" w:rsidR="00645519" w:rsidRPr="00466772" w:rsidRDefault="00FA14C7">
      <w:pPr>
        <w:numPr>
          <w:ilvl w:val="0"/>
          <w:numId w:val="10"/>
        </w:numPr>
        <w:rPr>
          <w:rFonts w:ascii="Verdana" w:eastAsia="Verdana" w:hAnsi="Verdana" w:cs="Verdana"/>
          <w:lang w:val="nl-BE"/>
        </w:rPr>
      </w:pPr>
      <w:r w:rsidRPr="00466772">
        <w:rPr>
          <w:rFonts w:ascii="Verdana" w:eastAsia="Verdana" w:hAnsi="Verdana" w:cs="Verdana"/>
          <w:lang w:val="nl-BE"/>
        </w:rPr>
        <w:t xml:space="preserve">Bo Van Spilbeeck is een goed voorbeeld van…? </w:t>
      </w:r>
    </w:p>
    <w:p w14:paraId="4374E708" w14:textId="77777777" w:rsidR="00645519" w:rsidRPr="00466772" w:rsidRDefault="00FA14C7">
      <w:pPr>
        <w:ind w:left="720"/>
        <w:rPr>
          <w:rFonts w:ascii="Verdana" w:eastAsia="Verdana" w:hAnsi="Verdana" w:cs="Verdana"/>
          <w:lang w:val="nl-BE"/>
        </w:rPr>
      </w:pPr>
      <w:r w:rsidRPr="00466772">
        <w:rPr>
          <w:rFonts w:ascii="Verdana" w:eastAsia="Verdana" w:hAnsi="Verdana" w:cs="Verdana"/>
          <w:lang w:val="nl-BE"/>
        </w:rPr>
        <w:t>______________________________________________________</w:t>
      </w:r>
    </w:p>
    <w:p w14:paraId="76D0035B" w14:textId="77777777" w:rsidR="00645519" w:rsidRPr="00466772" w:rsidRDefault="00FA14C7">
      <w:pPr>
        <w:pStyle w:val="Kop1"/>
        <w:spacing w:after="160" w:line="259" w:lineRule="auto"/>
        <w:rPr>
          <w:rFonts w:ascii="Verdana" w:eastAsia="Verdana" w:hAnsi="Verdana" w:cs="Verdana"/>
          <w:lang w:val="nl-BE"/>
        </w:rPr>
      </w:pPr>
      <w:bookmarkStart w:id="24" w:name="_9gfv3pld8fm4" w:colFirst="0" w:colLast="0"/>
      <w:bookmarkEnd w:id="24"/>
      <w:r w:rsidRPr="00466772">
        <w:rPr>
          <w:rFonts w:ascii="Verdana" w:eastAsia="Verdana" w:hAnsi="Verdana" w:cs="Verdana"/>
          <w:lang w:val="nl-BE"/>
        </w:rPr>
        <w:t>Stellingen, akkoord of niet akkoord?</w:t>
      </w:r>
    </w:p>
    <w:p w14:paraId="251DB804" w14:textId="2A15E64C" w:rsidR="00645519" w:rsidRPr="0059687F" w:rsidRDefault="00FA14C7">
      <w:pPr>
        <w:numPr>
          <w:ilvl w:val="0"/>
          <w:numId w:val="7"/>
        </w:numPr>
        <w:rPr>
          <w:rFonts w:ascii="Verdana" w:eastAsia="Verdana" w:hAnsi="Verdana" w:cs="Verdana"/>
          <w:lang w:val="nl-NL"/>
        </w:rPr>
      </w:pPr>
      <w:r w:rsidRPr="0059687F">
        <w:rPr>
          <w:rFonts w:ascii="Verdana" w:eastAsia="Verdana" w:hAnsi="Verdana" w:cs="Verdana"/>
          <w:lang w:val="nl-NL"/>
        </w:rPr>
        <w:t>Er zijn maar twee genders</w:t>
      </w:r>
      <w:r w:rsidR="0059687F" w:rsidRPr="0059687F">
        <w:rPr>
          <w:rFonts w:ascii="Verdana" w:eastAsia="Verdana" w:hAnsi="Verdana" w:cs="Verdana"/>
          <w:lang w:val="nl-NL"/>
        </w:rPr>
        <w:t>.</w:t>
      </w:r>
    </w:p>
    <w:p w14:paraId="002931F8"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Er zijn minder holebi’s onder ouderen dan onder de jongeren.</w:t>
      </w:r>
    </w:p>
    <w:p w14:paraId="476EB9A1"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Taboe en discriminatie omtrent LGBT zijn cultuurafhankelijk.</w:t>
      </w:r>
    </w:p>
    <w:p w14:paraId="7DD43AB7"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LGBT-ers hebben het recht om gelijkwaardig behandeld te worden.</w:t>
      </w:r>
    </w:p>
    <w:p w14:paraId="51DD75EA"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De overstap naar een woonzorgcentrum is voor LGBT ouderen moeilijker dan voor andere ouderen.</w:t>
      </w:r>
    </w:p>
    <w:p w14:paraId="38018087" w14:textId="77777777" w:rsidR="00645519" w:rsidRPr="00466772" w:rsidRDefault="00FA14C7">
      <w:pPr>
        <w:numPr>
          <w:ilvl w:val="0"/>
          <w:numId w:val="7"/>
        </w:numPr>
        <w:rPr>
          <w:rFonts w:ascii="Verdana" w:eastAsia="Verdana" w:hAnsi="Verdana" w:cs="Verdana"/>
          <w:lang w:val="nl-BE"/>
        </w:rPr>
      </w:pPr>
      <w:r w:rsidRPr="00466772">
        <w:rPr>
          <w:rFonts w:ascii="Verdana" w:eastAsia="Verdana" w:hAnsi="Verdana" w:cs="Verdana"/>
          <w:lang w:val="nl-BE"/>
        </w:rPr>
        <w:t>Het gebeurt regelmatig dat LGBT-ouderen bij de overstap naar een WZC hun seksuele voorkeur verbergen.</w:t>
      </w:r>
    </w:p>
    <w:p w14:paraId="19CE5769" w14:textId="3D6916DD" w:rsidR="00645519" w:rsidRDefault="00FA14C7" w:rsidP="00292BA8">
      <w:pPr>
        <w:numPr>
          <w:ilvl w:val="0"/>
          <w:numId w:val="7"/>
        </w:numPr>
        <w:rPr>
          <w:rFonts w:ascii="Verdana" w:eastAsia="Verdana" w:hAnsi="Verdana" w:cs="Verdana"/>
          <w:lang w:val="nl-BE"/>
        </w:rPr>
      </w:pPr>
      <w:r w:rsidRPr="00466772">
        <w:rPr>
          <w:rFonts w:ascii="Verdana" w:eastAsia="Verdana" w:hAnsi="Verdana" w:cs="Verdana"/>
          <w:lang w:val="nl-BE"/>
        </w:rPr>
        <w:t>Eenzaamheid en isolement komen minder voor bij LGBT-ouderen.</w:t>
      </w:r>
    </w:p>
    <w:p w14:paraId="039EDEFA" w14:textId="00DCC343" w:rsidR="00633942" w:rsidRDefault="00633942" w:rsidP="00633942">
      <w:pPr>
        <w:rPr>
          <w:rFonts w:ascii="Verdana" w:eastAsia="Verdana" w:hAnsi="Verdana" w:cs="Verdana"/>
          <w:lang w:val="nl-BE"/>
        </w:rPr>
      </w:pPr>
    </w:p>
    <w:p w14:paraId="303B9BC9" w14:textId="0AA6F73B" w:rsidR="00633942" w:rsidRPr="00292BA8" w:rsidRDefault="00633942" w:rsidP="00633942">
      <w:pPr>
        <w:rPr>
          <w:rFonts w:ascii="Verdana" w:eastAsia="Verdana" w:hAnsi="Verdana" w:cs="Verdana"/>
          <w:lang w:val="nl-BE"/>
        </w:rPr>
      </w:pPr>
      <w:r>
        <w:rPr>
          <w:rFonts w:ascii="Verdana" w:eastAsia="Verdana" w:hAnsi="Verdana" w:cs="Verdana"/>
          <w:lang w:val="nl-BE"/>
        </w:rPr>
        <w:t xml:space="preserve">Zie de PPT. voor de uitwerking van dit stellingenspel. </w:t>
      </w:r>
    </w:p>
    <w:sectPr w:rsidR="00633942" w:rsidRPr="00292BA8">
      <w:foot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02D4C" w14:textId="77777777" w:rsidR="0093586A" w:rsidRDefault="0093586A" w:rsidP="00D447A3">
      <w:pPr>
        <w:spacing w:line="240" w:lineRule="auto"/>
      </w:pPr>
      <w:r>
        <w:separator/>
      </w:r>
    </w:p>
  </w:endnote>
  <w:endnote w:type="continuationSeparator" w:id="0">
    <w:p w14:paraId="45A35F09" w14:textId="77777777" w:rsidR="0093586A" w:rsidRDefault="0093586A" w:rsidP="00D44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4881C" w14:textId="4184DC8F" w:rsidR="00D447A3" w:rsidRDefault="00D447A3">
    <w:pPr>
      <w:pStyle w:val="Voettekst"/>
    </w:pPr>
    <w:r>
      <w:tab/>
    </w:r>
    <w:r>
      <w:tab/>
    </w:r>
    <w:r>
      <w:fldChar w:fldCharType="begin"/>
    </w:r>
    <w:r>
      <w:instrText>PAGE   \* MERGEFORMAT</w:instrText>
    </w:r>
    <w:r>
      <w:fldChar w:fldCharType="separate"/>
    </w:r>
    <w:r>
      <w:rPr>
        <w:lang w:val="nl-NL"/>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AF1AD" w14:textId="77777777" w:rsidR="0093586A" w:rsidRDefault="0093586A" w:rsidP="00D447A3">
      <w:pPr>
        <w:spacing w:line="240" w:lineRule="auto"/>
      </w:pPr>
      <w:r>
        <w:separator/>
      </w:r>
    </w:p>
  </w:footnote>
  <w:footnote w:type="continuationSeparator" w:id="0">
    <w:p w14:paraId="25F72084" w14:textId="77777777" w:rsidR="0093586A" w:rsidRDefault="0093586A" w:rsidP="00D447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364C"/>
    <w:multiLevelType w:val="hybridMultilevel"/>
    <w:tmpl w:val="4438876A"/>
    <w:lvl w:ilvl="0" w:tplc="12549E24">
      <w:numFmt w:val="bullet"/>
      <w:lvlText w:val="-"/>
      <w:lvlJc w:val="left"/>
      <w:pPr>
        <w:ind w:left="720" w:hanging="360"/>
      </w:pPr>
      <w:rPr>
        <w:rFonts w:ascii="Verdana" w:eastAsia="Arial"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4E5A5F"/>
    <w:multiLevelType w:val="multilevel"/>
    <w:tmpl w:val="67B26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E3D93"/>
    <w:multiLevelType w:val="multilevel"/>
    <w:tmpl w:val="E2C43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F84B89"/>
    <w:multiLevelType w:val="multilevel"/>
    <w:tmpl w:val="F8EC4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5E110D"/>
    <w:multiLevelType w:val="multilevel"/>
    <w:tmpl w:val="AAEA6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A977F4"/>
    <w:multiLevelType w:val="multilevel"/>
    <w:tmpl w:val="48F07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4E5732"/>
    <w:multiLevelType w:val="multilevel"/>
    <w:tmpl w:val="A9A2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A66CF6"/>
    <w:multiLevelType w:val="multilevel"/>
    <w:tmpl w:val="BA7A6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220EA3"/>
    <w:multiLevelType w:val="multilevel"/>
    <w:tmpl w:val="6FCA2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9673C7"/>
    <w:multiLevelType w:val="multilevel"/>
    <w:tmpl w:val="D43A6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CF2EC2"/>
    <w:multiLevelType w:val="multilevel"/>
    <w:tmpl w:val="03AA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0"/>
  </w:num>
  <w:num w:numId="3">
    <w:abstractNumId w:val="7"/>
  </w:num>
  <w:num w:numId="4">
    <w:abstractNumId w:val="8"/>
  </w:num>
  <w:num w:numId="5">
    <w:abstractNumId w:val="6"/>
  </w:num>
  <w:num w:numId="6">
    <w:abstractNumId w:val="2"/>
  </w:num>
  <w:num w:numId="7">
    <w:abstractNumId w:val="3"/>
  </w:num>
  <w:num w:numId="8">
    <w:abstractNumId w:val="5"/>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19"/>
    <w:rsid w:val="0005443C"/>
    <w:rsid w:val="000B7A7E"/>
    <w:rsid w:val="00292BA8"/>
    <w:rsid w:val="003D57A7"/>
    <w:rsid w:val="003E4885"/>
    <w:rsid w:val="004164A3"/>
    <w:rsid w:val="004228D9"/>
    <w:rsid w:val="00466772"/>
    <w:rsid w:val="00481450"/>
    <w:rsid w:val="004D683B"/>
    <w:rsid w:val="004E7D4B"/>
    <w:rsid w:val="005564AC"/>
    <w:rsid w:val="0059687F"/>
    <w:rsid w:val="00633942"/>
    <w:rsid w:val="00645519"/>
    <w:rsid w:val="00665865"/>
    <w:rsid w:val="007C34A5"/>
    <w:rsid w:val="00922F8B"/>
    <w:rsid w:val="0093586A"/>
    <w:rsid w:val="009B3C7E"/>
    <w:rsid w:val="00A24291"/>
    <w:rsid w:val="00AA5DAC"/>
    <w:rsid w:val="00B03024"/>
    <w:rsid w:val="00C716DC"/>
    <w:rsid w:val="00CE6B86"/>
    <w:rsid w:val="00D447A3"/>
    <w:rsid w:val="00D6504A"/>
    <w:rsid w:val="00D92F2B"/>
    <w:rsid w:val="00FA14C7"/>
    <w:rsid w:val="00FF4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D7AC0"/>
  <w15:docId w15:val="{7A284474-942C-4510-B2A4-563B1444D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Koptekst">
    <w:name w:val="header"/>
    <w:basedOn w:val="Standaard"/>
    <w:link w:val="KoptekstChar"/>
    <w:uiPriority w:val="99"/>
    <w:unhideWhenUsed/>
    <w:rsid w:val="00D447A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447A3"/>
  </w:style>
  <w:style w:type="paragraph" w:styleId="Voettekst">
    <w:name w:val="footer"/>
    <w:basedOn w:val="Standaard"/>
    <w:link w:val="VoettekstChar"/>
    <w:uiPriority w:val="99"/>
    <w:unhideWhenUsed/>
    <w:rsid w:val="00D447A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447A3"/>
  </w:style>
  <w:style w:type="paragraph" w:styleId="Lijstalinea">
    <w:name w:val="List Paragraph"/>
    <w:basedOn w:val="Standaard"/>
    <w:uiPriority w:val="34"/>
    <w:qFormat/>
    <w:rsid w:val="00AA5D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48CFD4-107E-4864-8C5B-2EEA2FEA80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D7A01A-E90C-4334-AA62-6193C9F12094}">
  <ds:schemaRefs>
    <ds:schemaRef ds:uri="http://schemas.microsoft.com/sharepoint/v3/contenttype/forms"/>
  </ds:schemaRefs>
</ds:datastoreItem>
</file>

<file path=customXml/itemProps3.xml><?xml version="1.0" encoding="utf-8"?>
<ds:datastoreItem xmlns:ds="http://schemas.openxmlformats.org/officeDocument/2006/customXml" ds:itemID="{9E952FAA-43B9-4FC1-B42B-F42EA8450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2135</Words>
  <Characters>11748</Characters>
  <Application>Microsoft Office Word</Application>
  <DocSecurity>0</DocSecurity>
  <Lines>97</Lines>
  <Paragraphs>27</Paragraphs>
  <ScaleCrop>false</ScaleCrop>
  <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gitte bruyninckx</dc:creator>
  <cp:lastModifiedBy>Emma Van Malderen</cp:lastModifiedBy>
  <cp:revision>2</cp:revision>
  <dcterms:created xsi:type="dcterms:W3CDTF">2020-05-30T10:54:00Z</dcterms:created>
  <dcterms:modified xsi:type="dcterms:W3CDTF">2020-05-30T10:54:00Z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